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BB9E" w14:textId="7B3F8C4D" w:rsidR="006E42BC" w:rsidRPr="00D54459" w:rsidRDefault="007D06B6" w:rsidP="00F64DD3">
      <w:pPr>
        <w:pStyle w:val="Heading1"/>
        <w:jc w:val="center"/>
        <w:rPr>
          <w:rFonts w:ascii="Garamond" w:hAnsi="Garamond"/>
          <w:color w:val="244061" w:themeColor="accent1" w:themeShade="80"/>
          <w:sz w:val="28"/>
          <w:szCs w:val="28"/>
        </w:rPr>
      </w:pPr>
      <w:r>
        <w:rPr>
          <w:rFonts w:ascii="Garamond" w:hAnsi="Garamond"/>
          <w:color w:val="244061" w:themeColor="accent1" w:themeShade="80"/>
          <w:sz w:val="36"/>
          <w:szCs w:val="36"/>
        </w:rPr>
        <w:t xml:space="preserve">AWSA </w:t>
      </w:r>
      <w:r w:rsidR="006E42BC" w:rsidRPr="00D54459">
        <w:rPr>
          <w:rFonts w:ascii="Garamond" w:hAnsi="Garamond"/>
          <w:color w:val="244061" w:themeColor="accent1" w:themeShade="80"/>
          <w:sz w:val="36"/>
          <w:szCs w:val="36"/>
        </w:rPr>
        <w:t>Ends-Re-Exploration</w:t>
      </w:r>
      <w:r w:rsidR="008964E4" w:rsidRPr="00D54459">
        <w:rPr>
          <w:rFonts w:ascii="Garamond" w:hAnsi="Garamond"/>
          <w:color w:val="244061" w:themeColor="accent1" w:themeShade="80"/>
          <w:sz w:val="36"/>
          <w:szCs w:val="36"/>
        </w:rPr>
        <w:t xml:space="preserve"> </w:t>
      </w:r>
      <w:r>
        <w:rPr>
          <w:rFonts w:ascii="Garamond" w:hAnsi="Garamond"/>
          <w:color w:val="244061" w:themeColor="accent1" w:themeShade="80"/>
          <w:sz w:val="36"/>
          <w:szCs w:val="36"/>
        </w:rPr>
        <w:t>Process</w:t>
      </w:r>
      <w:r w:rsidR="00F64DD3" w:rsidRPr="00D54459">
        <w:rPr>
          <w:rFonts w:ascii="Garamond" w:hAnsi="Garamond"/>
          <w:color w:val="244061" w:themeColor="accent1" w:themeShade="80"/>
        </w:rPr>
        <w:br/>
      </w:r>
      <w:r>
        <w:rPr>
          <w:rStyle w:val="Heading2Char"/>
          <w:rFonts w:ascii="Garamond" w:hAnsi="Garamond"/>
          <w:color w:val="244061" w:themeColor="accent1" w:themeShade="80"/>
          <w:sz w:val="32"/>
          <w:szCs w:val="32"/>
        </w:rPr>
        <w:t>2017-19</w:t>
      </w:r>
    </w:p>
    <w:p w14:paraId="6E7C57A8" w14:textId="22A6FA77" w:rsidR="003E01D4" w:rsidRDefault="003E01D4" w:rsidP="00EC704E"/>
    <w:p w14:paraId="1552B095" w14:textId="6307B9C6" w:rsidR="003E01D4" w:rsidRPr="00D54459" w:rsidRDefault="003E01D4" w:rsidP="00F64DD3">
      <w:pPr>
        <w:pStyle w:val="Heading3"/>
        <w:rPr>
          <w:rFonts w:ascii="Helvetica Neue Medium" w:hAnsi="Helvetica Neue Medium"/>
          <w:b w:val="0"/>
          <w:color w:val="365F91" w:themeColor="accent1" w:themeShade="BF"/>
          <w:sz w:val="28"/>
          <w:szCs w:val="28"/>
        </w:rPr>
      </w:pPr>
      <w:r w:rsidRPr="00D54459">
        <w:rPr>
          <w:rFonts w:ascii="Helvetica Neue Medium" w:hAnsi="Helvetica Neue Medium"/>
          <w:b w:val="0"/>
          <w:color w:val="365F91" w:themeColor="accent1" w:themeShade="BF"/>
          <w:sz w:val="28"/>
          <w:szCs w:val="28"/>
        </w:rPr>
        <w:t>I. Background Information</w:t>
      </w:r>
      <w:bookmarkStart w:id="0" w:name="_GoBack"/>
      <w:bookmarkEnd w:id="0"/>
    </w:p>
    <w:p w14:paraId="0CA856B5" w14:textId="77777777" w:rsidR="003E01D4" w:rsidRPr="005306D4" w:rsidRDefault="003E01D4" w:rsidP="00EC704E">
      <w:pPr>
        <w:rPr>
          <w:rFonts w:ascii="Helvetica Neue" w:hAnsi="Helvetica Neue"/>
        </w:rPr>
      </w:pPr>
    </w:p>
    <w:p w14:paraId="49ACD8EE" w14:textId="0D073089" w:rsidR="006E42BC" w:rsidRPr="005306D4" w:rsidRDefault="003E01D4" w:rsidP="00EC704E">
      <w:pPr>
        <w:rPr>
          <w:rFonts w:ascii="Helvetica Neue" w:hAnsi="Helvetica Neue"/>
          <w:b/>
        </w:rPr>
      </w:pPr>
      <w:r w:rsidRPr="005306D4">
        <w:rPr>
          <w:rFonts w:ascii="Helvetica Neue" w:hAnsi="Helvetica Neue"/>
          <w:b/>
        </w:rPr>
        <w:t xml:space="preserve">A.  </w:t>
      </w:r>
      <w:hyperlink r:id="rId7" w:history="1">
        <w:r w:rsidR="00506DD9" w:rsidRPr="00E55A07">
          <w:rPr>
            <w:rStyle w:val="Hyperlink"/>
            <w:rFonts w:ascii="Helvetica Neue" w:hAnsi="Helvetica Neue"/>
            <w:b/>
          </w:rPr>
          <w:t>Participant List</w:t>
        </w:r>
      </w:hyperlink>
    </w:p>
    <w:p w14:paraId="4C32FF7F" w14:textId="77777777" w:rsidR="006E42BC" w:rsidRPr="005306D4" w:rsidRDefault="006E42BC" w:rsidP="00EC704E">
      <w:pPr>
        <w:rPr>
          <w:rFonts w:ascii="Helvetica Neue" w:hAnsi="Helvetica Neue"/>
          <w:b/>
        </w:rPr>
      </w:pPr>
    </w:p>
    <w:p w14:paraId="45859F37" w14:textId="7EE42439" w:rsidR="003E01D4" w:rsidRPr="005306D4" w:rsidRDefault="006E42BC" w:rsidP="00EC704E">
      <w:pPr>
        <w:rPr>
          <w:rFonts w:ascii="Helvetica Neue" w:hAnsi="Helvetica Neue"/>
        </w:rPr>
      </w:pPr>
      <w:r w:rsidRPr="005306D4">
        <w:rPr>
          <w:rFonts w:ascii="Helvetica Neue" w:hAnsi="Helvetica Neue"/>
          <w:b/>
        </w:rPr>
        <w:t xml:space="preserve">B.  </w:t>
      </w:r>
      <w:r w:rsidR="003E01D4" w:rsidRPr="005306D4">
        <w:rPr>
          <w:rFonts w:ascii="Helvetica Neue" w:hAnsi="Helvetica Neue"/>
          <w:b/>
        </w:rPr>
        <w:t>What are Ends Statements</w:t>
      </w:r>
      <w:r w:rsidR="003E01D4" w:rsidRPr="005306D4">
        <w:rPr>
          <w:rFonts w:ascii="Helvetica Neue" w:hAnsi="Helvetica Neue"/>
        </w:rPr>
        <w:t>?</w:t>
      </w:r>
      <w:r w:rsidR="00F64DD3" w:rsidRPr="005306D4">
        <w:rPr>
          <w:rFonts w:ascii="Helvetica Neue" w:hAnsi="Helvetica Neue"/>
        </w:rPr>
        <w:br/>
      </w:r>
    </w:p>
    <w:p w14:paraId="10FB399D" w14:textId="77777777" w:rsidR="003E01D4" w:rsidRPr="005306D4" w:rsidRDefault="003E01D4" w:rsidP="00F64DD3">
      <w:pPr>
        <w:pStyle w:val="Quote"/>
        <w:rPr>
          <w:rFonts w:ascii="Helvetica Neue" w:hAnsi="Helvetica Neue"/>
        </w:rPr>
      </w:pPr>
      <w:r w:rsidRPr="005306D4">
        <w:rPr>
          <w:rFonts w:ascii="Helvetica Neue" w:hAnsi="Helvetica Neue"/>
        </w:rPr>
        <w:t xml:space="preserve">The justification for any organization lies in what difference it can make. A nonprofit organization exists so that the world in which it operates can be a better place. The ends of an organization are the reasons for its existence. It is obvious that careful, wise selection of ends is the highest calling of trustee leadership. Focusing on ends ensures that the board tackles the difficult questions by mobilizing board time, mechanics, and concern around what good is to be done for whom and at what cost. The board cannot forget these questions, even for one meeting. </w:t>
      </w:r>
    </w:p>
    <w:p w14:paraId="10DDE493" w14:textId="77777777" w:rsidR="003E01D4" w:rsidRPr="005306D4" w:rsidRDefault="003E01D4" w:rsidP="00F64DD3">
      <w:pPr>
        <w:pStyle w:val="Quote"/>
        <w:rPr>
          <w:rFonts w:ascii="Helvetica Neue" w:hAnsi="Helvetica Neue"/>
        </w:rPr>
      </w:pPr>
    </w:p>
    <w:p w14:paraId="2B969925" w14:textId="114E9506" w:rsidR="003E01D4" w:rsidRPr="005306D4" w:rsidRDefault="003E01D4" w:rsidP="00F64DD3">
      <w:pPr>
        <w:pStyle w:val="Quote"/>
        <w:rPr>
          <w:rFonts w:ascii="Helvetica Neue" w:hAnsi="Helvetica Neue"/>
        </w:rPr>
      </w:pPr>
      <w:r w:rsidRPr="005306D4">
        <w:rPr>
          <w:rFonts w:ascii="Helvetica Neue" w:hAnsi="Helvetica Neue"/>
        </w:rPr>
        <w:t>Stick with this simple test in order to avoid all these misconceptions: an issue is an ends issue if—and only if—it directly describes what good, for whom, or at what cost. If not, it is not an ends issue, no matter how important, no matter who decides it, no matter how closely related it is to goals, strategies, mission, or perceived board work. Ends language is never about what the organization will be doing; it is always about what will be different for others.</w:t>
      </w:r>
      <w:r w:rsidR="00F64DD3" w:rsidRPr="005306D4">
        <w:rPr>
          <w:rFonts w:ascii="Helvetica Neue" w:hAnsi="Helvetica Neue"/>
        </w:rPr>
        <w:br/>
      </w:r>
    </w:p>
    <w:p w14:paraId="4B7DEDB1" w14:textId="77777777" w:rsidR="003E01D4" w:rsidRPr="005306D4" w:rsidRDefault="003E01D4" w:rsidP="00F64DD3">
      <w:pPr>
        <w:pStyle w:val="Quote"/>
        <w:jc w:val="right"/>
        <w:rPr>
          <w:rFonts w:ascii="Helvetica Neue" w:hAnsi="Helvetica Neue"/>
        </w:rPr>
      </w:pPr>
      <w:r w:rsidRPr="005306D4">
        <w:rPr>
          <w:rFonts w:ascii="Helvetica Neue" w:hAnsi="Helvetica Neue"/>
        </w:rPr>
        <w:t>Basic Principals of Policy Governance</w:t>
      </w:r>
    </w:p>
    <w:p w14:paraId="3EE9052E" w14:textId="5196341D" w:rsidR="003E01D4" w:rsidRPr="005306D4" w:rsidRDefault="003E01D4" w:rsidP="00F64DD3">
      <w:pPr>
        <w:pStyle w:val="Quote"/>
        <w:jc w:val="right"/>
        <w:rPr>
          <w:rFonts w:ascii="Helvetica Neue" w:hAnsi="Helvetica Neue"/>
        </w:rPr>
      </w:pPr>
      <w:r w:rsidRPr="005306D4">
        <w:rPr>
          <w:rFonts w:ascii="Helvetica Neue" w:hAnsi="Helvetica Neue"/>
        </w:rPr>
        <w:t>John and Miriam Carver</w:t>
      </w:r>
    </w:p>
    <w:p w14:paraId="1BE3E5FF" w14:textId="77777777" w:rsidR="003E01D4" w:rsidRDefault="003E01D4" w:rsidP="003E01D4"/>
    <w:p w14:paraId="0C787F12" w14:textId="15524422" w:rsidR="003E01D4" w:rsidRPr="00DB6AC5" w:rsidRDefault="006E42BC" w:rsidP="003E01D4">
      <w:pPr>
        <w:rPr>
          <w:rFonts w:ascii="Helvetica Neue" w:hAnsi="Helvetica Neue"/>
          <w:b/>
        </w:rPr>
      </w:pPr>
      <w:r w:rsidRPr="00DB6AC5">
        <w:rPr>
          <w:rFonts w:ascii="Helvetica Neue" w:hAnsi="Helvetica Neue"/>
          <w:b/>
        </w:rPr>
        <w:t>C</w:t>
      </w:r>
      <w:r w:rsidR="003E01D4" w:rsidRPr="00DB6AC5">
        <w:rPr>
          <w:rFonts w:ascii="Helvetica Neue" w:hAnsi="Helvetica Neue"/>
          <w:b/>
        </w:rPr>
        <w:t xml:space="preserve">.  AWSA’s Current </w:t>
      </w:r>
      <w:r w:rsidR="00BF78EC" w:rsidRPr="00DB6AC5">
        <w:rPr>
          <w:rFonts w:ascii="Helvetica Neue" w:hAnsi="Helvetica Neue"/>
          <w:b/>
        </w:rPr>
        <w:t xml:space="preserve">Mission and </w:t>
      </w:r>
      <w:r w:rsidR="003E01D4" w:rsidRPr="00DB6AC5">
        <w:rPr>
          <w:rFonts w:ascii="Helvetica Neue" w:hAnsi="Helvetica Neue"/>
          <w:b/>
        </w:rPr>
        <w:t>End Statements</w:t>
      </w:r>
    </w:p>
    <w:p w14:paraId="100C98C8" w14:textId="77777777" w:rsidR="00BF78EC" w:rsidRPr="00DB6AC5" w:rsidRDefault="00BF78EC" w:rsidP="003E01D4">
      <w:pPr>
        <w:rPr>
          <w:rFonts w:ascii="Helvetica Neue" w:hAnsi="Helvetica Neue"/>
        </w:rPr>
      </w:pPr>
    </w:p>
    <w:p w14:paraId="141C5E71" w14:textId="77777777" w:rsidR="00BF78EC" w:rsidRPr="00DB6AC5" w:rsidRDefault="00BF78EC" w:rsidP="00BF78EC">
      <w:pPr>
        <w:rPr>
          <w:rFonts w:ascii="Helvetica Neue" w:eastAsia="Times New Roman" w:hAnsi="Helvetica Neue" w:cs="Arial"/>
          <w:shd w:val="clear" w:color="auto" w:fill="FFFFFF"/>
        </w:rPr>
      </w:pPr>
      <w:r w:rsidRPr="00DB6AC5">
        <w:rPr>
          <w:rFonts w:ascii="Helvetica Neue" w:hAnsi="Helvetica Neue"/>
        </w:rPr>
        <w:t xml:space="preserve">Mission: </w:t>
      </w:r>
      <w:r w:rsidRPr="00DB6AC5">
        <w:rPr>
          <w:rFonts w:ascii="Helvetica Neue" w:eastAsia="Times New Roman" w:hAnsi="Helvetica Neue" w:cs="Arial"/>
          <w:shd w:val="clear" w:color="auto" w:fill="FFFFFF"/>
        </w:rPr>
        <w:t>The Association of Wisconsin School Administrators exists to improve the quality of educational opportunities for the youth of Wisconsin by ensuring the professional growth and competency of school administrators and coordinating their collective interests and needs.</w:t>
      </w:r>
    </w:p>
    <w:p w14:paraId="1F5FC070" w14:textId="77777777" w:rsidR="00BF78EC" w:rsidRPr="00DB6AC5" w:rsidRDefault="00BF78EC" w:rsidP="00BF78EC">
      <w:pPr>
        <w:rPr>
          <w:rFonts w:ascii="Helvetica Neue" w:eastAsia="Times New Roman" w:hAnsi="Helvetica Neue" w:cs="Arial"/>
          <w:shd w:val="clear" w:color="auto" w:fill="FFFFFF"/>
        </w:rPr>
      </w:pPr>
    </w:p>
    <w:p w14:paraId="63AEB943" w14:textId="77777777" w:rsidR="00145F9C" w:rsidRDefault="00145F9C" w:rsidP="00BF78EC">
      <w:pPr>
        <w:rPr>
          <w:rFonts w:ascii="Helvetica Neue" w:eastAsia="Times New Roman" w:hAnsi="Helvetica Neue" w:cs="Arial"/>
          <w:shd w:val="clear" w:color="auto" w:fill="FFFFFF"/>
        </w:rPr>
      </w:pPr>
    </w:p>
    <w:p w14:paraId="22FAE022" w14:textId="77777777" w:rsidR="00145F9C" w:rsidRDefault="00145F9C" w:rsidP="00BF78EC">
      <w:pPr>
        <w:rPr>
          <w:rFonts w:ascii="Helvetica Neue" w:eastAsia="Times New Roman" w:hAnsi="Helvetica Neue" w:cs="Arial"/>
          <w:shd w:val="clear" w:color="auto" w:fill="FFFFFF"/>
        </w:rPr>
      </w:pPr>
    </w:p>
    <w:p w14:paraId="4E4DEE9F" w14:textId="0D75447B" w:rsidR="00BF78EC" w:rsidRPr="00145F9C" w:rsidRDefault="00BF78EC" w:rsidP="003E01D4">
      <w:pPr>
        <w:rPr>
          <w:rFonts w:ascii="Helvetica Neue" w:eastAsia="Times New Roman" w:hAnsi="Helvetica Neue" w:cs="Times New Roman"/>
        </w:rPr>
      </w:pPr>
      <w:r w:rsidRPr="00DB6AC5">
        <w:rPr>
          <w:rFonts w:ascii="Helvetica Neue" w:eastAsia="Times New Roman" w:hAnsi="Helvetica Neue" w:cs="Arial"/>
          <w:shd w:val="clear" w:color="auto" w:fill="FFFFFF"/>
        </w:rPr>
        <w:lastRenderedPageBreak/>
        <w:t>Ends Statements:</w:t>
      </w:r>
    </w:p>
    <w:p w14:paraId="05AF825A" w14:textId="4462FD9D" w:rsidR="003E01D4" w:rsidRPr="00DB6AC5" w:rsidRDefault="003E01D4" w:rsidP="00DB6AC5">
      <w:pPr>
        <w:ind w:left="720"/>
        <w:rPr>
          <w:rFonts w:ascii="Helvetica Neue" w:hAnsi="Helvetica Neue"/>
        </w:rPr>
      </w:pPr>
      <w:r w:rsidRPr="00DB6AC5">
        <w:rPr>
          <w:rFonts w:ascii="Helvetica Neue" w:hAnsi="Helvetica Neue"/>
        </w:rPr>
        <w:t>1. Members will improve their capacity as effective educational leaders. Members will have access to:</w:t>
      </w:r>
    </w:p>
    <w:p w14:paraId="39285BA3" w14:textId="77777777" w:rsidR="003E01D4" w:rsidRPr="00DB6AC5" w:rsidRDefault="003E01D4" w:rsidP="00DB6AC5">
      <w:pPr>
        <w:numPr>
          <w:ilvl w:val="0"/>
          <w:numId w:val="2"/>
        </w:numPr>
        <w:tabs>
          <w:tab w:val="num" w:pos="1800"/>
        </w:tabs>
        <w:ind w:left="1800"/>
        <w:rPr>
          <w:rFonts w:ascii="Helvetica Neue" w:hAnsi="Helvetica Neue"/>
        </w:rPr>
      </w:pPr>
      <w:r w:rsidRPr="00DB6AC5">
        <w:rPr>
          <w:rFonts w:ascii="Helvetica Neue" w:hAnsi="Helvetica Neue"/>
        </w:rPr>
        <w:t>Current body of research and information on educational leadership to support student learning</w:t>
      </w:r>
    </w:p>
    <w:p w14:paraId="5C5044BE" w14:textId="77777777" w:rsidR="003E01D4" w:rsidRPr="00DB6AC5" w:rsidRDefault="003E01D4" w:rsidP="00DB6AC5">
      <w:pPr>
        <w:numPr>
          <w:ilvl w:val="0"/>
          <w:numId w:val="2"/>
        </w:numPr>
        <w:tabs>
          <w:tab w:val="num" w:pos="1800"/>
        </w:tabs>
        <w:ind w:left="1800"/>
        <w:rPr>
          <w:rFonts w:ascii="Helvetica Neue" w:hAnsi="Helvetica Neue"/>
        </w:rPr>
      </w:pPr>
      <w:r w:rsidRPr="00DB6AC5">
        <w:rPr>
          <w:rFonts w:ascii="Helvetica Neue" w:hAnsi="Helvetica Neue"/>
        </w:rPr>
        <w:t>Exemplary professional learning opportunities</w:t>
      </w:r>
    </w:p>
    <w:p w14:paraId="0E6A26A3" w14:textId="77777777" w:rsidR="003E01D4" w:rsidRPr="00DB6AC5" w:rsidRDefault="003E01D4" w:rsidP="00DB6AC5">
      <w:pPr>
        <w:numPr>
          <w:ilvl w:val="0"/>
          <w:numId w:val="2"/>
        </w:numPr>
        <w:tabs>
          <w:tab w:val="num" w:pos="1800"/>
        </w:tabs>
        <w:ind w:left="1800"/>
        <w:rPr>
          <w:rFonts w:ascii="Helvetica Neue" w:hAnsi="Helvetica Neue"/>
        </w:rPr>
      </w:pPr>
      <w:r w:rsidRPr="00DB6AC5">
        <w:rPr>
          <w:rFonts w:ascii="Helvetica Neue" w:hAnsi="Helvetica Neue"/>
        </w:rPr>
        <w:t>Opportunities to collaborate with colleagues from across the state to leverage collective knowledge</w:t>
      </w:r>
    </w:p>
    <w:p w14:paraId="1958E720" w14:textId="24A8545E" w:rsidR="003E01D4" w:rsidRPr="00DB6AC5" w:rsidRDefault="003E01D4" w:rsidP="00DB6AC5">
      <w:pPr>
        <w:ind w:left="720"/>
        <w:rPr>
          <w:rFonts w:ascii="Helvetica Neue" w:hAnsi="Helvetica Neue"/>
        </w:rPr>
      </w:pPr>
      <w:r w:rsidRPr="00DB6AC5">
        <w:rPr>
          <w:rFonts w:ascii="Helvetica Neue" w:hAnsi="Helvetica Neue"/>
        </w:rPr>
        <w:t>2. Members will positively influence the political systems that impact schools by:</w:t>
      </w:r>
    </w:p>
    <w:p w14:paraId="02A77B0A" w14:textId="77777777" w:rsidR="003E01D4" w:rsidRPr="00DB6AC5" w:rsidRDefault="003E01D4" w:rsidP="00DB6AC5">
      <w:pPr>
        <w:numPr>
          <w:ilvl w:val="1"/>
          <w:numId w:val="1"/>
        </w:numPr>
        <w:tabs>
          <w:tab w:val="clear" w:pos="1080"/>
        </w:tabs>
        <w:ind w:left="1800"/>
        <w:rPr>
          <w:rFonts w:ascii="Helvetica Neue" w:hAnsi="Helvetica Neue"/>
        </w:rPr>
      </w:pPr>
      <w:r w:rsidRPr="00DB6AC5">
        <w:rPr>
          <w:rFonts w:ascii="Helvetica Neue" w:hAnsi="Helvetica Neue"/>
        </w:rPr>
        <w:t>Partnering with other organizations to promote a shared vision for a world-class system of public schools in Wisconsin,</w:t>
      </w:r>
    </w:p>
    <w:p w14:paraId="6E27DBE3" w14:textId="77777777" w:rsidR="003E01D4" w:rsidRPr="00DB6AC5" w:rsidRDefault="003E01D4" w:rsidP="00DB6AC5">
      <w:pPr>
        <w:numPr>
          <w:ilvl w:val="1"/>
          <w:numId w:val="1"/>
        </w:numPr>
        <w:tabs>
          <w:tab w:val="clear" w:pos="1080"/>
          <w:tab w:val="left" w:pos="360"/>
        </w:tabs>
        <w:ind w:left="1800"/>
        <w:rPr>
          <w:rFonts w:ascii="Helvetica Neue" w:hAnsi="Helvetica Neue"/>
        </w:rPr>
      </w:pPr>
      <w:r w:rsidRPr="00DB6AC5">
        <w:rPr>
          <w:rFonts w:ascii="Helvetica Neue" w:hAnsi="Helvetica Neue"/>
        </w:rPr>
        <w:t xml:space="preserve">Identifying and advocating for legislative proposals that align with our vision and are grounded in evidence, and, </w:t>
      </w:r>
    </w:p>
    <w:p w14:paraId="7EC8C856" w14:textId="00F8CC88" w:rsidR="00BF78EC" w:rsidRPr="00145F9C" w:rsidRDefault="003E01D4" w:rsidP="00145F9C">
      <w:pPr>
        <w:numPr>
          <w:ilvl w:val="1"/>
          <w:numId w:val="1"/>
        </w:numPr>
        <w:tabs>
          <w:tab w:val="clear" w:pos="1080"/>
        </w:tabs>
        <w:ind w:left="1800"/>
        <w:rPr>
          <w:rFonts w:ascii="Helvetica Neue" w:hAnsi="Helvetica Neue"/>
        </w:rPr>
      </w:pPr>
      <w:r w:rsidRPr="00DB6AC5">
        <w:rPr>
          <w:rFonts w:ascii="Helvetica Neue" w:hAnsi="Helvetica Neue"/>
        </w:rPr>
        <w:t xml:space="preserve">Communicating key facts and knowledge with the public that underscore the importance of supporting a world-class system of public schools in Wisconsin. </w:t>
      </w:r>
    </w:p>
    <w:p w14:paraId="432382F0" w14:textId="68B955F0" w:rsidR="003E01D4" w:rsidRPr="00DB6AC5" w:rsidRDefault="003E01D4" w:rsidP="00DB6AC5">
      <w:pPr>
        <w:ind w:left="720"/>
        <w:rPr>
          <w:rFonts w:ascii="Helvetica Neue" w:hAnsi="Helvetica Neue"/>
        </w:rPr>
      </w:pPr>
      <w:r w:rsidRPr="00DB6AC5">
        <w:rPr>
          <w:rFonts w:ascii="Helvetica Neue" w:hAnsi="Helvetica Neue"/>
        </w:rPr>
        <w:t>3. Members will be supported by legal services from both individual and educational leadership perspectives.</w:t>
      </w:r>
    </w:p>
    <w:p w14:paraId="3239D9D9" w14:textId="77777777" w:rsidR="003E01D4" w:rsidRPr="00DB6AC5" w:rsidRDefault="003E01D4" w:rsidP="00EC704E">
      <w:pPr>
        <w:rPr>
          <w:rFonts w:ascii="Helvetica Neue" w:hAnsi="Helvetica Neue"/>
        </w:rPr>
      </w:pPr>
    </w:p>
    <w:p w14:paraId="58BE7C6F" w14:textId="229B04A9" w:rsidR="003E01D4" w:rsidRPr="00DB6AC5" w:rsidRDefault="006E42BC" w:rsidP="00EC704E">
      <w:pPr>
        <w:rPr>
          <w:rFonts w:ascii="Helvetica Neue" w:hAnsi="Helvetica Neue"/>
          <w:b/>
        </w:rPr>
      </w:pPr>
      <w:r w:rsidRPr="00DB6AC5">
        <w:rPr>
          <w:rFonts w:ascii="Helvetica Neue" w:hAnsi="Helvetica Neue"/>
          <w:b/>
        </w:rPr>
        <w:t>D.</w:t>
      </w:r>
      <w:r w:rsidR="003E01D4" w:rsidRPr="00DB6AC5">
        <w:rPr>
          <w:rFonts w:ascii="Helvetica Neue" w:hAnsi="Helvetica Neue"/>
          <w:b/>
        </w:rPr>
        <w:t xml:space="preserve">  Data Related to AWSA End Statements</w:t>
      </w:r>
    </w:p>
    <w:p w14:paraId="1EB89A39" w14:textId="0BEC292F" w:rsidR="003E01D4" w:rsidRPr="00DB6AC5" w:rsidRDefault="003E01D4" w:rsidP="003E01D4">
      <w:pPr>
        <w:pStyle w:val="ListParagraph"/>
        <w:numPr>
          <w:ilvl w:val="0"/>
          <w:numId w:val="15"/>
        </w:numPr>
        <w:rPr>
          <w:rFonts w:ascii="Helvetica Neue" w:hAnsi="Helvetica Neue"/>
        </w:rPr>
      </w:pPr>
      <w:r w:rsidRPr="00DB6AC5">
        <w:rPr>
          <w:rFonts w:ascii="Helvetica Neue" w:hAnsi="Helvetica Neue"/>
        </w:rPr>
        <w:t xml:space="preserve">Follow this </w:t>
      </w:r>
      <w:hyperlink r:id="rId8" w:history="1">
        <w:r w:rsidRPr="00FD2C6F">
          <w:rPr>
            <w:rStyle w:val="Hyperlink"/>
            <w:rFonts w:ascii="Helvetica Neue" w:hAnsi="Helvetica Neue"/>
          </w:rPr>
          <w:t>link</w:t>
        </w:r>
      </w:hyperlink>
      <w:r w:rsidRPr="00DB6AC5">
        <w:rPr>
          <w:rFonts w:ascii="Helvetica Neue" w:hAnsi="Helvetica Neue"/>
        </w:rPr>
        <w:t xml:space="preserve"> to the Key Data document</w:t>
      </w:r>
      <w:r w:rsidR="007D06B6">
        <w:rPr>
          <w:rFonts w:ascii="Helvetica Neue" w:hAnsi="Helvetica Neue"/>
        </w:rPr>
        <w:t xml:space="preserve"> (updated November, 2018)</w:t>
      </w:r>
      <w:r w:rsidRPr="00DB6AC5">
        <w:rPr>
          <w:rFonts w:ascii="Helvetica Neue" w:hAnsi="Helvetica Neue"/>
        </w:rPr>
        <w:t>.</w:t>
      </w:r>
    </w:p>
    <w:p w14:paraId="301B4F90" w14:textId="77777777" w:rsidR="003D3DEB" w:rsidRPr="00DB6AC5" w:rsidRDefault="003D3DEB" w:rsidP="003D3DEB">
      <w:pPr>
        <w:rPr>
          <w:rFonts w:ascii="Helvetica Neue" w:hAnsi="Helvetica Neue"/>
        </w:rPr>
      </w:pPr>
    </w:p>
    <w:p w14:paraId="5E954F0D" w14:textId="19C12370" w:rsidR="003D3DEB" w:rsidRDefault="006E42BC" w:rsidP="003D3DEB">
      <w:pPr>
        <w:rPr>
          <w:rFonts w:ascii="Helvetica Neue" w:hAnsi="Helvetica Neue"/>
          <w:b/>
        </w:rPr>
      </w:pPr>
      <w:r w:rsidRPr="00DB6AC5">
        <w:rPr>
          <w:rFonts w:ascii="Helvetica Neue" w:hAnsi="Helvetica Neue"/>
          <w:b/>
        </w:rPr>
        <w:t>E</w:t>
      </w:r>
      <w:r w:rsidR="007F6E50" w:rsidRPr="00DB6AC5">
        <w:rPr>
          <w:rFonts w:ascii="Helvetica Neue" w:hAnsi="Helvetica Neue"/>
          <w:b/>
        </w:rPr>
        <w:t xml:space="preserve">. </w:t>
      </w:r>
      <w:hyperlink r:id="rId9" w:history="1">
        <w:r w:rsidR="007D06B6" w:rsidRPr="005300A8">
          <w:rPr>
            <w:rStyle w:val="Hyperlink"/>
            <w:rFonts w:ascii="Helvetica Neue" w:hAnsi="Helvetica Neue"/>
            <w:b/>
          </w:rPr>
          <w:t>Notes</w:t>
        </w:r>
      </w:hyperlink>
      <w:r w:rsidR="007D06B6">
        <w:rPr>
          <w:rFonts w:ascii="Helvetica Neue" w:hAnsi="Helvetica Neue"/>
          <w:b/>
        </w:rPr>
        <w:t xml:space="preserve"> From Ends Re-Exploration Discussions</w:t>
      </w:r>
    </w:p>
    <w:p w14:paraId="6C42BC60" w14:textId="5741A5C9" w:rsidR="007D06B6" w:rsidRDefault="007D06B6" w:rsidP="003D3DEB">
      <w:pPr>
        <w:rPr>
          <w:rFonts w:ascii="Helvetica Neue" w:hAnsi="Helvetica Neue"/>
          <w:b/>
        </w:rPr>
      </w:pPr>
    </w:p>
    <w:p w14:paraId="0C81F40D" w14:textId="3AC49C24" w:rsidR="007D06B6" w:rsidRDefault="007D06B6" w:rsidP="003D3DEB">
      <w:pPr>
        <w:rPr>
          <w:rFonts w:ascii="Helvetica Neue" w:hAnsi="Helvetica Neue"/>
          <w:b/>
        </w:rPr>
      </w:pPr>
      <w:r>
        <w:rPr>
          <w:rFonts w:ascii="Helvetica Neue" w:hAnsi="Helvetica Neue"/>
          <w:b/>
        </w:rPr>
        <w:t>F.  Key Themes/Questions to Address</w:t>
      </w:r>
    </w:p>
    <w:p w14:paraId="3CC520B6" w14:textId="77777777" w:rsidR="004A348B" w:rsidRDefault="004A348B" w:rsidP="004A348B">
      <w:pPr>
        <w:rPr>
          <w:rFonts w:ascii="Helvetica Neue" w:hAnsi="Helvetica Neue"/>
        </w:rPr>
      </w:pPr>
    </w:p>
    <w:p w14:paraId="19D249DE" w14:textId="328CAFC5" w:rsidR="004A348B" w:rsidRDefault="004A348B" w:rsidP="004A348B">
      <w:pPr>
        <w:rPr>
          <w:rFonts w:ascii="Helvetica Neue" w:hAnsi="Helvetica Neue"/>
        </w:rPr>
      </w:pPr>
      <w:r>
        <w:rPr>
          <w:rFonts w:ascii="Helvetica Neue" w:hAnsi="Helvetica Neue"/>
        </w:rPr>
        <w:t>1. Important Questions Raised To-Date</w:t>
      </w:r>
    </w:p>
    <w:p w14:paraId="33688D29" w14:textId="77777777" w:rsidR="004A348B" w:rsidRDefault="004A348B" w:rsidP="004A348B">
      <w:pPr>
        <w:rPr>
          <w:rFonts w:ascii="Helvetica Neue" w:hAnsi="Helvetica Neue"/>
        </w:rPr>
      </w:pPr>
    </w:p>
    <w:p w14:paraId="4CFC2A9F" w14:textId="592D6688" w:rsidR="004A348B" w:rsidRDefault="004A348B" w:rsidP="004A348B">
      <w:pPr>
        <w:rPr>
          <w:rFonts w:ascii="Helvetica Neue" w:hAnsi="Helvetica Neue"/>
        </w:rPr>
      </w:pPr>
      <w:r>
        <w:rPr>
          <w:rFonts w:ascii="Helvetica Neue" w:hAnsi="Helvetica Neue"/>
        </w:rPr>
        <w:t xml:space="preserve">a) </w:t>
      </w:r>
      <w:r w:rsidR="00D86928">
        <w:rPr>
          <w:rFonts w:ascii="Helvetica Neue" w:hAnsi="Helvetica Neue"/>
        </w:rPr>
        <w:tab/>
        <w:t xml:space="preserve">Question: </w:t>
      </w:r>
      <w:r>
        <w:rPr>
          <w:rFonts w:ascii="Helvetica Neue" w:hAnsi="Helvetica Neue"/>
        </w:rPr>
        <w:t>Is AWSA for public and private school members?</w:t>
      </w:r>
    </w:p>
    <w:p w14:paraId="3DC346C6" w14:textId="79868620" w:rsidR="00D86928" w:rsidRDefault="00D86928" w:rsidP="004A348B">
      <w:pPr>
        <w:rPr>
          <w:rFonts w:ascii="Helvetica Neue" w:hAnsi="Helvetica Neue"/>
        </w:rPr>
      </w:pPr>
      <w:r>
        <w:rPr>
          <w:rFonts w:ascii="Helvetica Neue" w:hAnsi="Helvetica Neue"/>
        </w:rPr>
        <w:tab/>
        <w:t>Answer: Yes, AWSA welcomes public and private school leaders.</w:t>
      </w:r>
    </w:p>
    <w:p w14:paraId="7D61ADA2" w14:textId="77777777" w:rsidR="004A348B" w:rsidRDefault="004A348B" w:rsidP="004A348B">
      <w:pPr>
        <w:rPr>
          <w:rFonts w:ascii="Helvetica Neue" w:hAnsi="Helvetica Neue"/>
        </w:rPr>
      </w:pPr>
    </w:p>
    <w:p w14:paraId="274F27D9" w14:textId="3E0ED44E" w:rsidR="004A348B" w:rsidRPr="004A348B" w:rsidRDefault="004A348B" w:rsidP="004A348B">
      <w:pPr>
        <w:rPr>
          <w:rFonts w:ascii="Helvetica Neue" w:hAnsi="Helvetica Neue"/>
        </w:rPr>
      </w:pPr>
      <w:r>
        <w:rPr>
          <w:rFonts w:ascii="Helvetica Neue" w:hAnsi="Helvetica Neue"/>
        </w:rPr>
        <w:t xml:space="preserve">b) </w:t>
      </w:r>
      <w:r w:rsidRPr="004A348B">
        <w:rPr>
          <w:rFonts w:ascii="Helvetica Neue" w:hAnsi="Helvetica Neue"/>
        </w:rPr>
        <w:t>Do the current Ends Statements mix “ends” and “means”</w:t>
      </w:r>
      <w:r w:rsidR="00A33998">
        <w:rPr>
          <w:rFonts w:ascii="Helvetica Neue" w:hAnsi="Helvetica Neue"/>
        </w:rPr>
        <w:t>?</w:t>
      </w:r>
    </w:p>
    <w:p w14:paraId="22B87D63" w14:textId="77777777" w:rsidR="004A348B" w:rsidRDefault="004A348B" w:rsidP="004A348B">
      <w:pPr>
        <w:pStyle w:val="ListParagraph"/>
        <w:numPr>
          <w:ilvl w:val="0"/>
          <w:numId w:val="23"/>
        </w:numPr>
        <w:rPr>
          <w:rFonts w:ascii="Helvetica Neue" w:hAnsi="Helvetica Neue"/>
        </w:rPr>
      </w:pPr>
      <w:r>
        <w:rPr>
          <w:rFonts w:ascii="Helvetica Neue" w:hAnsi="Helvetica Neue"/>
        </w:rPr>
        <w:t>Yes</w:t>
      </w:r>
    </w:p>
    <w:p w14:paraId="1AAEF25E" w14:textId="5F2B4FF1" w:rsidR="004A348B" w:rsidRDefault="00D86928" w:rsidP="004A348B">
      <w:pPr>
        <w:pStyle w:val="ListParagraph"/>
        <w:numPr>
          <w:ilvl w:val="0"/>
          <w:numId w:val="23"/>
        </w:numPr>
        <w:rPr>
          <w:rFonts w:ascii="Helvetica Neue" w:hAnsi="Helvetica Neue"/>
        </w:rPr>
      </w:pPr>
      <w:r>
        <w:rPr>
          <w:rFonts w:ascii="Helvetica Neue" w:hAnsi="Helvetica Neue"/>
        </w:rPr>
        <w:t>AWSA will remove means language from the revised Ends Statements.  Definitions of key terms:</w:t>
      </w:r>
      <w:r w:rsidR="00145F9C">
        <w:rPr>
          <w:rFonts w:ascii="Helvetica Neue" w:hAnsi="Helvetica Neue"/>
        </w:rPr>
        <w:t xml:space="preserve"> </w:t>
      </w:r>
      <w:r w:rsidR="004A348B">
        <w:rPr>
          <w:rFonts w:ascii="Helvetica Neue" w:hAnsi="Helvetica Neue"/>
        </w:rPr>
        <w:tab/>
      </w:r>
    </w:p>
    <w:p w14:paraId="4494CADA" w14:textId="08F9A14F" w:rsidR="004A348B" w:rsidRDefault="004A348B" w:rsidP="004A348B">
      <w:pPr>
        <w:pStyle w:val="ListParagraph"/>
        <w:numPr>
          <w:ilvl w:val="1"/>
          <w:numId w:val="23"/>
        </w:numPr>
        <w:rPr>
          <w:rFonts w:ascii="Helvetica Neue" w:hAnsi="Helvetica Neue"/>
        </w:rPr>
      </w:pPr>
      <w:r>
        <w:rPr>
          <w:rFonts w:ascii="Helvetica Neue" w:hAnsi="Helvetica Neue"/>
        </w:rPr>
        <w:t>Mission: A formal summary of the aims and values of an organization (board determined).</w:t>
      </w:r>
    </w:p>
    <w:p w14:paraId="1B36EAB5" w14:textId="227B5240" w:rsidR="004A348B" w:rsidRDefault="004A348B" w:rsidP="004A348B">
      <w:pPr>
        <w:pStyle w:val="ListParagraph"/>
        <w:numPr>
          <w:ilvl w:val="1"/>
          <w:numId w:val="23"/>
        </w:numPr>
        <w:rPr>
          <w:rFonts w:ascii="Helvetica Neue" w:hAnsi="Helvetica Neue"/>
        </w:rPr>
      </w:pPr>
      <w:r>
        <w:rPr>
          <w:rFonts w:ascii="Helvetica Neue" w:hAnsi="Helvetica Neue"/>
        </w:rPr>
        <w:t xml:space="preserve">Ends: Describes </w:t>
      </w:r>
      <w:r w:rsidRPr="005554B9">
        <w:rPr>
          <w:rFonts w:ascii="Helvetica Neue" w:hAnsi="Helvetica Neue"/>
          <w:b/>
        </w:rPr>
        <w:t>what</w:t>
      </w:r>
      <w:r>
        <w:rPr>
          <w:rFonts w:ascii="Helvetica Neue" w:hAnsi="Helvetica Neue"/>
        </w:rPr>
        <w:t xml:space="preserve"> good the organization exists to achieve—not how it will be achieved (board determined)</w:t>
      </w:r>
    </w:p>
    <w:p w14:paraId="24D6EF9B" w14:textId="1BA6C00C" w:rsidR="004A348B" w:rsidRDefault="004A348B" w:rsidP="004A348B">
      <w:pPr>
        <w:pStyle w:val="ListParagraph"/>
        <w:numPr>
          <w:ilvl w:val="1"/>
          <w:numId w:val="23"/>
        </w:numPr>
        <w:rPr>
          <w:rFonts w:ascii="Helvetica Neue" w:hAnsi="Helvetica Neue"/>
        </w:rPr>
      </w:pPr>
      <w:r>
        <w:rPr>
          <w:rFonts w:ascii="Helvetica Neue" w:hAnsi="Helvetica Neue"/>
        </w:rPr>
        <w:t xml:space="preserve">Core Strategies: Describe </w:t>
      </w:r>
      <w:r w:rsidR="005554B9" w:rsidRPr="005554B9">
        <w:rPr>
          <w:rFonts w:ascii="Helvetica Neue" w:hAnsi="Helvetica Neue"/>
          <w:b/>
        </w:rPr>
        <w:t>how</w:t>
      </w:r>
      <w:r w:rsidR="005554B9">
        <w:rPr>
          <w:rFonts w:ascii="Helvetica Neue" w:hAnsi="Helvetica Neue"/>
        </w:rPr>
        <w:t xml:space="preserve"> the organization will achieve the Ends.  Constitutes the Executive Director’s interpretation of the Ends Statements for Monitoring Reports (board delegates to executive director)</w:t>
      </w:r>
    </w:p>
    <w:p w14:paraId="67224A9F" w14:textId="5B0509B8" w:rsidR="00D86928" w:rsidRPr="008A3EA0" w:rsidRDefault="00D86928" w:rsidP="004A348B">
      <w:pPr>
        <w:pStyle w:val="ListParagraph"/>
        <w:numPr>
          <w:ilvl w:val="1"/>
          <w:numId w:val="23"/>
        </w:numPr>
        <w:rPr>
          <w:rFonts w:ascii="Helvetica Neue" w:hAnsi="Helvetica Neue"/>
        </w:rPr>
      </w:pPr>
      <w:r>
        <w:rPr>
          <w:rFonts w:ascii="Helvetica Neue" w:hAnsi="Helvetica Neue"/>
        </w:rPr>
        <w:t>Note: AWSA communications, website, etc. will include Mission, Ends and Core Strategies.</w:t>
      </w:r>
    </w:p>
    <w:p w14:paraId="23A6EDFE" w14:textId="654152F2" w:rsidR="007D06B6" w:rsidRDefault="007D06B6" w:rsidP="003D3DEB">
      <w:pPr>
        <w:rPr>
          <w:rFonts w:ascii="Helvetica Neue" w:hAnsi="Helvetica Neue"/>
          <w:b/>
        </w:rPr>
      </w:pPr>
    </w:p>
    <w:p w14:paraId="1618085A" w14:textId="521086F6" w:rsidR="004A348B" w:rsidRPr="004A348B" w:rsidRDefault="004A348B" w:rsidP="004A348B">
      <w:pPr>
        <w:pStyle w:val="ListParagraph"/>
        <w:numPr>
          <w:ilvl w:val="0"/>
          <w:numId w:val="1"/>
        </w:numPr>
        <w:rPr>
          <w:rFonts w:ascii="Helvetica Neue" w:hAnsi="Helvetica Neue"/>
        </w:rPr>
      </w:pPr>
      <w:r w:rsidRPr="004A348B">
        <w:rPr>
          <w:rFonts w:ascii="Helvetica Neue" w:hAnsi="Helvetica Neue"/>
        </w:rPr>
        <w:t xml:space="preserve">Important Themes </w:t>
      </w:r>
      <w:r w:rsidR="00617E01">
        <w:rPr>
          <w:rFonts w:ascii="Helvetica Neue" w:hAnsi="Helvetica Neue"/>
        </w:rPr>
        <w:t>t</w:t>
      </w:r>
      <w:r w:rsidRPr="004A348B">
        <w:rPr>
          <w:rFonts w:ascii="Helvetica Neue" w:hAnsi="Helvetica Neue"/>
        </w:rPr>
        <w:t>o Address</w:t>
      </w:r>
      <w:r w:rsidR="00ED2B50">
        <w:rPr>
          <w:rFonts w:ascii="Helvetica Neue" w:hAnsi="Helvetica Neue"/>
        </w:rPr>
        <w:t>: Equity, support for the “whole principal” (coherence building, services, wellness), maintain strong professional learning services.</w:t>
      </w:r>
    </w:p>
    <w:p w14:paraId="5FFC6DD2" w14:textId="77777777" w:rsidR="004A348B" w:rsidRPr="004A348B" w:rsidRDefault="004A348B" w:rsidP="004A348B">
      <w:pPr>
        <w:pStyle w:val="ListParagraph"/>
        <w:ind w:left="360"/>
        <w:rPr>
          <w:rFonts w:ascii="Helvetica Neue" w:hAnsi="Helvetica Neue"/>
        </w:rPr>
      </w:pPr>
    </w:p>
    <w:p w14:paraId="14EE73E8" w14:textId="2A7483DB" w:rsidR="007D06B6" w:rsidRPr="00DB6AC5" w:rsidRDefault="007D06B6" w:rsidP="003D3DEB">
      <w:pPr>
        <w:rPr>
          <w:rFonts w:ascii="Helvetica Neue" w:hAnsi="Helvetica Neue"/>
          <w:b/>
        </w:rPr>
      </w:pPr>
      <w:r>
        <w:rPr>
          <w:rFonts w:ascii="Helvetica Neue" w:hAnsi="Helvetica Neue"/>
          <w:b/>
        </w:rPr>
        <w:t>G.  Draft Revisions</w:t>
      </w:r>
    </w:p>
    <w:p w14:paraId="026CA9F1" w14:textId="77ED307D" w:rsidR="007F6E50" w:rsidRDefault="007F6E50" w:rsidP="003D3DEB">
      <w:pPr>
        <w:rPr>
          <w:rFonts w:ascii="Helvetica Neue" w:hAnsi="Helvetica Neue"/>
        </w:rPr>
      </w:pPr>
    </w:p>
    <w:p w14:paraId="616A2B03" w14:textId="3DDB594E" w:rsidR="005554B9" w:rsidRDefault="005554B9" w:rsidP="005554B9">
      <w:pPr>
        <w:rPr>
          <w:rFonts w:ascii="Helvetica Neue" w:hAnsi="Helvetica Neue"/>
        </w:rPr>
      </w:pPr>
      <w:r>
        <w:rPr>
          <w:rFonts w:ascii="Helvetica Neue" w:hAnsi="Helvetica Neue"/>
        </w:rPr>
        <w:t>1. Mission</w:t>
      </w:r>
    </w:p>
    <w:p w14:paraId="22FDD0F1" w14:textId="07640328" w:rsidR="005554B9" w:rsidRDefault="005554B9" w:rsidP="005554B9">
      <w:pPr>
        <w:rPr>
          <w:rFonts w:ascii="Helvetica Neue" w:hAnsi="Helvetica Neue"/>
        </w:rPr>
      </w:pPr>
      <w:r>
        <w:rPr>
          <w:rFonts w:ascii="Helvetica Neue" w:hAnsi="Helvetica Neue"/>
        </w:rPr>
        <w:t xml:space="preserve">Current Mission Statement:  </w:t>
      </w:r>
      <w:r w:rsidRPr="00DB6AC5">
        <w:rPr>
          <w:rFonts w:ascii="Helvetica Neue" w:eastAsia="Times New Roman" w:hAnsi="Helvetica Neue" w:cs="Arial"/>
          <w:shd w:val="clear" w:color="auto" w:fill="FFFFFF"/>
        </w:rPr>
        <w:t>The Association of Wisconsin School Administrators exists to improve the quality of educational opportunities for the youth of Wisconsin by ensuring the professional growth and competency of school administrators and coordinating their collective interests and needs.</w:t>
      </w:r>
    </w:p>
    <w:p w14:paraId="31A3CC9A" w14:textId="73ECF28E" w:rsidR="005554B9" w:rsidRDefault="005554B9" w:rsidP="005554B9">
      <w:pPr>
        <w:rPr>
          <w:rFonts w:ascii="Helvetica Neue" w:hAnsi="Helvetica Neue"/>
        </w:rPr>
      </w:pPr>
    </w:p>
    <w:p w14:paraId="46A855D6" w14:textId="4A185C9E" w:rsidR="007D06B6" w:rsidRPr="005554B9" w:rsidRDefault="005554B9" w:rsidP="007D06B6">
      <w:pPr>
        <w:rPr>
          <w:rFonts w:ascii="Helvetica Neue" w:hAnsi="Helvetica Neue"/>
        </w:rPr>
      </w:pPr>
      <w:r>
        <w:rPr>
          <w:rFonts w:ascii="Helvetica Neue" w:hAnsi="Helvetica Neue"/>
        </w:rPr>
        <w:t xml:space="preserve">Proposed Mission Statement: </w:t>
      </w:r>
      <w:r w:rsidR="007D06B6" w:rsidRPr="00DB6AC5">
        <w:rPr>
          <w:rFonts w:ascii="Helvetica Neue" w:eastAsia="Times New Roman" w:hAnsi="Helvetica Neue" w:cs="Arial"/>
          <w:shd w:val="clear" w:color="auto" w:fill="FFFFFF"/>
        </w:rPr>
        <w:t xml:space="preserve">The Association of Wisconsin School Administrators exists to </w:t>
      </w:r>
      <w:r w:rsidR="007D06B6">
        <w:rPr>
          <w:rFonts w:ascii="Helvetica Neue" w:eastAsia="Times New Roman" w:hAnsi="Helvetica Neue" w:cs="Arial"/>
          <w:shd w:val="clear" w:color="auto" w:fill="FFFFFF"/>
        </w:rPr>
        <w:t>improve school ad</w:t>
      </w:r>
      <w:r w:rsidR="005B7330">
        <w:rPr>
          <w:rFonts w:ascii="Helvetica Neue" w:eastAsia="Times New Roman" w:hAnsi="Helvetica Neue" w:cs="Arial"/>
          <w:shd w:val="clear" w:color="auto" w:fill="FFFFFF"/>
        </w:rPr>
        <w:t>ministrators</w:t>
      </w:r>
      <w:r w:rsidR="00617E01">
        <w:rPr>
          <w:rFonts w:ascii="Helvetica Neue" w:eastAsia="Times New Roman" w:hAnsi="Helvetica Neue" w:cs="Arial"/>
          <w:shd w:val="clear" w:color="auto" w:fill="FFFFFF"/>
        </w:rPr>
        <w:t>’</w:t>
      </w:r>
      <w:r w:rsidR="005B7330">
        <w:rPr>
          <w:rFonts w:ascii="Helvetica Neue" w:eastAsia="Times New Roman" w:hAnsi="Helvetica Neue" w:cs="Arial"/>
          <w:shd w:val="clear" w:color="auto" w:fill="FFFFFF"/>
        </w:rPr>
        <w:t xml:space="preserve"> capacity to effectively promote the equitable</w:t>
      </w:r>
      <w:r w:rsidR="007D06B6">
        <w:rPr>
          <w:rFonts w:ascii="Helvetica Neue" w:eastAsia="Times New Roman" w:hAnsi="Helvetica Neue" w:cs="Arial"/>
          <w:shd w:val="clear" w:color="auto" w:fill="FFFFFF"/>
        </w:rPr>
        <w:t xml:space="preserve"> social, emotional and intellectual </w:t>
      </w:r>
      <w:r w:rsidR="00617E01">
        <w:rPr>
          <w:rFonts w:ascii="Helvetica Neue" w:eastAsia="Times New Roman" w:hAnsi="Helvetica Neue" w:cs="Arial"/>
          <w:shd w:val="clear" w:color="auto" w:fill="FFFFFF"/>
        </w:rPr>
        <w:t>growth</w:t>
      </w:r>
      <w:r w:rsidR="007D06B6">
        <w:rPr>
          <w:rFonts w:ascii="Helvetica Neue" w:eastAsia="Times New Roman" w:hAnsi="Helvetica Neue" w:cs="Arial"/>
          <w:shd w:val="clear" w:color="auto" w:fill="FFFFFF"/>
        </w:rPr>
        <w:t xml:space="preserve"> </w:t>
      </w:r>
      <w:r w:rsidR="00617E01">
        <w:rPr>
          <w:rFonts w:ascii="Helvetica Neue" w:eastAsia="Times New Roman" w:hAnsi="Helvetica Neue" w:cs="Arial"/>
          <w:shd w:val="clear" w:color="auto" w:fill="FFFFFF"/>
        </w:rPr>
        <w:t>of</w:t>
      </w:r>
      <w:r w:rsidR="007D06B6">
        <w:rPr>
          <w:rFonts w:ascii="Helvetica Neue" w:eastAsia="Times New Roman" w:hAnsi="Helvetica Neue" w:cs="Arial"/>
          <w:shd w:val="clear" w:color="auto" w:fill="FFFFFF"/>
        </w:rPr>
        <w:t xml:space="preserve"> every Wisconsin student</w:t>
      </w:r>
      <w:r w:rsidR="00617E01">
        <w:rPr>
          <w:rFonts w:ascii="Helvetica Neue" w:eastAsia="Times New Roman" w:hAnsi="Helvetica Neue" w:cs="Arial"/>
          <w:shd w:val="clear" w:color="auto" w:fill="FFFFFF"/>
        </w:rPr>
        <w:t>.</w:t>
      </w:r>
    </w:p>
    <w:p w14:paraId="4CA204B6" w14:textId="7E9B8D6F" w:rsidR="008A3EA0" w:rsidRDefault="008A3EA0" w:rsidP="007D06B6">
      <w:pPr>
        <w:rPr>
          <w:rFonts w:ascii="Helvetica Neue" w:eastAsia="Times New Roman" w:hAnsi="Helvetica Neue" w:cs="Arial"/>
          <w:shd w:val="clear" w:color="auto" w:fill="FFFFFF"/>
        </w:rPr>
      </w:pPr>
    </w:p>
    <w:p w14:paraId="308DDAEE" w14:textId="51B56980" w:rsidR="008A3EA0" w:rsidRPr="00DB6AC5" w:rsidRDefault="005554B9" w:rsidP="007D06B6">
      <w:pPr>
        <w:rPr>
          <w:rFonts w:ascii="Helvetica Neue" w:eastAsia="Times New Roman" w:hAnsi="Helvetica Neue" w:cs="Arial"/>
          <w:shd w:val="clear" w:color="auto" w:fill="FFFFFF"/>
        </w:rPr>
      </w:pPr>
      <w:r>
        <w:rPr>
          <w:rFonts w:ascii="Helvetica Neue" w:eastAsia="Times New Roman" w:hAnsi="Helvetica Neue" w:cs="Arial"/>
          <w:shd w:val="clear" w:color="auto" w:fill="FFFFFF"/>
        </w:rPr>
        <w:t>Rationale</w:t>
      </w:r>
      <w:r w:rsidR="008A3EA0">
        <w:rPr>
          <w:rFonts w:ascii="Helvetica Neue" w:eastAsia="Times New Roman" w:hAnsi="Helvetica Neue" w:cs="Arial"/>
          <w:shd w:val="clear" w:color="auto" w:fill="FFFFFF"/>
        </w:rPr>
        <w:t>: Changes highlight</w:t>
      </w:r>
      <w:r w:rsidR="00617E01">
        <w:rPr>
          <w:rFonts w:ascii="Helvetica Neue" w:eastAsia="Times New Roman" w:hAnsi="Helvetica Neue" w:cs="Arial"/>
          <w:shd w:val="clear" w:color="auto" w:fill="FFFFFF"/>
        </w:rPr>
        <w:t xml:space="preserve"> the importance of</w:t>
      </w:r>
      <w:r w:rsidR="008A3EA0">
        <w:rPr>
          <w:rFonts w:ascii="Helvetica Neue" w:eastAsia="Times New Roman" w:hAnsi="Helvetica Neue" w:cs="Arial"/>
          <w:shd w:val="clear" w:color="auto" w:fill="FFFFFF"/>
        </w:rPr>
        <w:t xml:space="preserve"> equity and serving the “whole student</w:t>
      </w:r>
      <w:r w:rsidR="003D0005">
        <w:rPr>
          <w:rFonts w:ascii="Helvetica Neue" w:eastAsia="Times New Roman" w:hAnsi="Helvetica Neue" w:cs="Arial"/>
          <w:shd w:val="clear" w:color="auto" w:fill="FFFFFF"/>
        </w:rPr>
        <w:t>.”</w:t>
      </w:r>
    </w:p>
    <w:p w14:paraId="42F1D3ED" w14:textId="77777777" w:rsidR="007D06B6" w:rsidRPr="00DB6AC5" w:rsidRDefault="007D06B6" w:rsidP="007D06B6">
      <w:pPr>
        <w:rPr>
          <w:rFonts w:ascii="Helvetica Neue" w:eastAsia="Times New Roman" w:hAnsi="Helvetica Neue" w:cs="Arial"/>
          <w:shd w:val="clear" w:color="auto" w:fill="FFFFFF"/>
        </w:rPr>
      </w:pPr>
    </w:p>
    <w:p w14:paraId="525BF520" w14:textId="6F4DB563" w:rsidR="007D06B6" w:rsidRPr="00617E01" w:rsidRDefault="00617E01" w:rsidP="00617E01">
      <w:pPr>
        <w:rPr>
          <w:rFonts w:ascii="Helvetica Neue" w:eastAsia="Times New Roman" w:hAnsi="Helvetica Neue" w:cs="Times New Roman"/>
        </w:rPr>
      </w:pPr>
      <w:r>
        <w:rPr>
          <w:rFonts w:ascii="Helvetica Neue" w:eastAsia="Times New Roman" w:hAnsi="Helvetica Neue" w:cs="Arial"/>
          <w:shd w:val="clear" w:color="auto" w:fill="FFFFFF"/>
        </w:rPr>
        <w:t xml:space="preserve">2. </w:t>
      </w:r>
      <w:r w:rsidR="007D06B6" w:rsidRPr="00617E01">
        <w:rPr>
          <w:rFonts w:ascii="Helvetica Neue" w:eastAsia="Times New Roman" w:hAnsi="Helvetica Neue" w:cs="Arial"/>
          <w:shd w:val="clear" w:color="auto" w:fill="FFFFFF"/>
        </w:rPr>
        <w:t>Ends Statements</w:t>
      </w:r>
      <w:r w:rsidR="00ED2B50">
        <w:rPr>
          <w:rFonts w:ascii="Helvetica Neue" w:eastAsia="Times New Roman" w:hAnsi="Helvetica Neue" w:cs="Arial"/>
          <w:shd w:val="clear" w:color="auto" w:fill="FFFFFF"/>
        </w:rPr>
        <w:t xml:space="preserve"> and Core Strategies (core strategies shown in shaded box)</w:t>
      </w:r>
    </w:p>
    <w:p w14:paraId="2CD7B826" w14:textId="77777777" w:rsidR="007D06B6" w:rsidRPr="00DB6AC5" w:rsidRDefault="007D06B6" w:rsidP="007D06B6">
      <w:pPr>
        <w:rPr>
          <w:rFonts w:ascii="Helvetica Neue" w:hAnsi="Helvetica Neue"/>
        </w:rPr>
      </w:pPr>
    </w:p>
    <w:p w14:paraId="6AC05661" w14:textId="093E5DA5" w:rsidR="007D06B6" w:rsidRPr="00DB6AC5" w:rsidRDefault="00617E01" w:rsidP="00617E01">
      <w:pPr>
        <w:rPr>
          <w:rFonts w:ascii="Helvetica Neue" w:hAnsi="Helvetica Neue"/>
        </w:rPr>
      </w:pPr>
      <w:r>
        <w:rPr>
          <w:rFonts w:ascii="Helvetica Neue" w:hAnsi="Helvetica Neue"/>
        </w:rPr>
        <w:t xml:space="preserve">Current End Statement #1: </w:t>
      </w:r>
      <w:r w:rsidR="007D06B6" w:rsidRPr="00DB6AC5">
        <w:rPr>
          <w:rFonts w:ascii="Helvetica Neue" w:hAnsi="Helvetica Neue"/>
        </w:rPr>
        <w:t>Members will improve their capacity as effective educational leaders. Members will have access to:</w:t>
      </w:r>
    </w:p>
    <w:p w14:paraId="72B616B6" w14:textId="77777777" w:rsidR="00617E01" w:rsidRDefault="007D06B6" w:rsidP="00617E01">
      <w:pPr>
        <w:pStyle w:val="ListParagraph"/>
        <w:numPr>
          <w:ilvl w:val="0"/>
          <w:numId w:val="25"/>
        </w:numPr>
        <w:rPr>
          <w:rFonts w:ascii="Helvetica Neue" w:hAnsi="Helvetica Neue"/>
        </w:rPr>
      </w:pPr>
      <w:r w:rsidRPr="00617E01">
        <w:rPr>
          <w:rFonts w:ascii="Helvetica Neue" w:hAnsi="Helvetica Neue"/>
        </w:rPr>
        <w:t>Current body of research and information on educational leader</w:t>
      </w:r>
      <w:r w:rsidR="005B7330" w:rsidRPr="00617E01">
        <w:rPr>
          <w:rFonts w:ascii="Helvetica Neue" w:hAnsi="Helvetica Neue"/>
        </w:rPr>
        <w:t>ship to support students’ social, emotional and intellectual growth.</w:t>
      </w:r>
    </w:p>
    <w:p w14:paraId="73C616BE" w14:textId="77777777" w:rsidR="00617E01" w:rsidRDefault="007D06B6" w:rsidP="00617E01">
      <w:pPr>
        <w:pStyle w:val="ListParagraph"/>
        <w:numPr>
          <w:ilvl w:val="0"/>
          <w:numId w:val="25"/>
        </w:numPr>
        <w:rPr>
          <w:rFonts w:ascii="Helvetica Neue" w:hAnsi="Helvetica Neue"/>
        </w:rPr>
      </w:pPr>
      <w:r w:rsidRPr="00617E01">
        <w:rPr>
          <w:rFonts w:ascii="Helvetica Neue" w:hAnsi="Helvetica Neue"/>
        </w:rPr>
        <w:t>Exemplary professional learning opportunities</w:t>
      </w:r>
    </w:p>
    <w:p w14:paraId="4F03A1EF" w14:textId="6CFAFCEE" w:rsidR="007D06B6" w:rsidRPr="00617E01" w:rsidRDefault="007D06B6" w:rsidP="00617E01">
      <w:pPr>
        <w:pStyle w:val="ListParagraph"/>
        <w:numPr>
          <w:ilvl w:val="0"/>
          <w:numId w:val="25"/>
        </w:numPr>
        <w:rPr>
          <w:rFonts w:ascii="Helvetica Neue" w:hAnsi="Helvetica Neue"/>
        </w:rPr>
      </w:pPr>
      <w:r w:rsidRPr="00617E01">
        <w:rPr>
          <w:rFonts w:ascii="Helvetica Neue" w:hAnsi="Helvetica Neue"/>
        </w:rPr>
        <w:t>Opportunities to collaborate with colleagues from across the state to leverage collective knowledge</w:t>
      </w:r>
    </w:p>
    <w:p w14:paraId="2C7DA4E0" w14:textId="441FF701" w:rsidR="00617E01" w:rsidRDefault="00617E01" w:rsidP="00617E01">
      <w:pPr>
        <w:rPr>
          <w:rFonts w:ascii="Helvetica Neue" w:hAnsi="Helvetica Neue"/>
        </w:rPr>
      </w:pPr>
    </w:p>
    <w:p w14:paraId="1953C7CB" w14:textId="293E182F" w:rsidR="00617E01" w:rsidRDefault="00617E01" w:rsidP="00617E01">
      <w:pPr>
        <w:rPr>
          <w:rFonts w:ascii="Helvetica Neue" w:hAnsi="Helvetica Neue"/>
        </w:rPr>
      </w:pPr>
      <w:r>
        <w:rPr>
          <w:rFonts w:ascii="Helvetica Neue" w:hAnsi="Helvetica Neue"/>
        </w:rPr>
        <w:t xml:space="preserve">Proposed End Statement #1: </w:t>
      </w:r>
      <w:r w:rsidRPr="00DB6AC5">
        <w:rPr>
          <w:rFonts w:ascii="Helvetica Neue" w:hAnsi="Helvetica Neue"/>
        </w:rPr>
        <w:t>Members will improve their capacity as effective educational leaders.</w:t>
      </w:r>
    </w:p>
    <w:p w14:paraId="4E32926C" w14:textId="052820CA" w:rsidR="00617E01" w:rsidRDefault="00617E01" w:rsidP="00617E01">
      <w:pPr>
        <w:rPr>
          <w:rFonts w:ascii="Helvetica Neue" w:hAnsi="Helvetica Neue"/>
        </w:rPr>
      </w:pPr>
    </w:p>
    <w:tbl>
      <w:tblPr>
        <w:tblStyle w:val="TableGrid"/>
        <w:tblW w:w="0" w:type="auto"/>
        <w:shd w:val="pct20" w:color="4F81BD" w:themeColor="accent1" w:fill="auto"/>
        <w:tblLook w:val="04A0" w:firstRow="1" w:lastRow="0" w:firstColumn="1" w:lastColumn="0" w:noHBand="0" w:noVBand="1"/>
      </w:tblPr>
      <w:tblGrid>
        <w:gridCol w:w="9350"/>
      </w:tblGrid>
      <w:tr w:rsidR="00617E01" w14:paraId="66927ABC" w14:textId="77777777" w:rsidTr="0066210B">
        <w:tc>
          <w:tcPr>
            <w:tcW w:w="9350" w:type="dxa"/>
            <w:shd w:val="pct20" w:color="4F81BD" w:themeColor="accent1" w:fill="auto"/>
          </w:tcPr>
          <w:p w14:paraId="722AC6C0" w14:textId="77F2F717" w:rsidR="00617E01" w:rsidRPr="00DB6AC5" w:rsidRDefault="00B2264F" w:rsidP="00617E01">
            <w:pPr>
              <w:rPr>
                <w:rFonts w:ascii="Helvetica Neue" w:hAnsi="Helvetica Neue"/>
              </w:rPr>
            </w:pPr>
            <w:r>
              <w:rPr>
                <w:rFonts w:ascii="Helvetica Neue" w:hAnsi="Helvetica Neue"/>
              </w:rPr>
              <w:t>Provide member</w:t>
            </w:r>
            <w:r w:rsidR="00617E01" w:rsidRPr="00DB6AC5">
              <w:rPr>
                <w:rFonts w:ascii="Helvetica Neue" w:hAnsi="Helvetica Neue"/>
              </w:rPr>
              <w:t xml:space="preserve"> access to:</w:t>
            </w:r>
          </w:p>
          <w:p w14:paraId="6E17AF28" w14:textId="77777777" w:rsidR="00617E01" w:rsidRDefault="00617E01" w:rsidP="00617E01">
            <w:pPr>
              <w:pStyle w:val="ListParagraph"/>
              <w:numPr>
                <w:ilvl w:val="0"/>
                <w:numId w:val="25"/>
              </w:numPr>
              <w:rPr>
                <w:rFonts w:ascii="Helvetica Neue" w:hAnsi="Helvetica Neue"/>
              </w:rPr>
            </w:pPr>
            <w:r w:rsidRPr="00617E01">
              <w:rPr>
                <w:rFonts w:ascii="Helvetica Neue" w:hAnsi="Helvetica Neue"/>
              </w:rPr>
              <w:t>Current body of research and information on educational leadership to support students’ social, emotional and intellectual growth.</w:t>
            </w:r>
          </w:p>
          <w:p w14:paraId="1DA771AB" w14:textId="77777777" w:rsidR="00617E01" w:rsidRDefault="00617E01" w:rsidP="00617E01">
            <w:pPr>
              <w:pStyle w:val="ListParagraph"/>
              <w:numPr>
                <w:ilvl w:val="0"/>
                <w:numId w:val="25"/>
              </w:numPr>
              <w:rPr>
                <w:rFonts w:ascii="Helvetica Neue" w:hAnsi="Helvetica Neue"/>
              </w:rPr>
            </w:pPr>
            <w:r w:rsidRPr="00617E01">
              <w:rPr>
                <w:rFonts w:ascii="Helvetica Neue" w:hAnsi="Helvetica Neue"/>
              </w:rPr>
              <w:t>Exemplary professional learning opportunities</w:t>
            </w:r>
          </w:p>
          <w:p w14:paraId="3BC06265" w14:textId="2CF24761" w:rsidR="00617E01" w:rsidRDefault="00617E01" w:rsidP="00617E01">
            <w:pPr>
              <w:pStyle w:val="ListParagraph"/>
              <w:numPr>
                <w:ilvl w:val="0"/>
                <w:numId w:val="25"/>
              </w:numPr>
              <w:rPr>
                <w:rFonts w:ascii="Helvetica Neue" w:hAnsi="Helvetica Neue"/>
              </w:rPr>
            </w:pPr>
            <w:r w:rsidRPr="00617E01">
              <w:rPr>
                <w:rFonts w:ascii="Helvetica Neue" w:hAnsi="Helvetica Neue"/>
              </w:rPr>
              <w:t>Opportunities to collaborate with colleagues from across the state to leverage collective knowledge</w:t>
            </w:r>
            <w:r>
              <w:rPr>
                <w:rFonts w:ascii="Helvetica Neue" w:hAnsi="Helvetica Neue"/>
              </w:rPr>
              <w:t>.</w:t>
            </w:r>
          </w:p>
          <w:p w14:paraId="65A92B74" w14:textId="74F80929" w:rsidR="00617E01" w:rsidRPr="00617E01" w:rsidRDefault="00617E01" w:rsidP="00617E01">
            <w:pPr>
              <w:pStyle w:val="ListParagraph"/>
              <w:numPr>
                <w:ilvl w:val="0"/>
                <w:numId w:val="25"/>
              </w:numPr>
              <w:rPr>
                <w:rFonts w:ascii="Helvetica Neue" w:hAnsi="Helvetica Neue"/>
              </w:rPr>
            </w:pPr>
            <w:r>
              <w:rPr>
                <w:rFonts w:ascii="Helvetica Neue" w:hAnsi="Helvetica Neue"/>
              </w:rPr>
              <w:t>Support for</w:t>
            </w:r>
            <w:r w:rsidR="0041091B">
              <w:rPr>
                <w:rFonts w:ascii="Helvetica Neue" w:hAnsi="Helvetica Neue"/>
              </w:rPr>
              <w:t xml:space="preserve"> members to</w:t>
            </w:r>
            <w:r>
              <w:rPr>
                <w:rFonts w:ascii="Helvetica Neue" w:hAnsi="Helvetica Neue"/>
              </w:rPr>
              <w:t xml:space="preserve"> promot</w:t>
            </w:r>
            <w:r w:rsidR="0041091B">
              <w:rPr>
                <w:rFonts w:ascii="Helvetica Neue" w:hAnsi="Helvetica Neue"/>
              </w:rPr>
              <w:t>e</w:t>
            </w:r>
            <w:r>
              <w:rPr>
                <w:rFonts w:ascii="Helvetica Neue" w:hAnsi="Helvetica Neue"/>
              </w:rPr>
              <w:t xml:space="preserve"> diversity and equity through </w:t>
            </w:r>
            <w:r w:rsidR="00DD0CFA">
              <w:rPr>
                <w:rFonts w:ascii="Helvetica Neue" w:hAnsi="Helvetica Neue"/>
              </w:rPr>
              <w:t>all their work as leaders.</w:t>
            </w:r>
          </w:p>
          <w:p w14:paraId="3712C814" w14:textId="77777777" w:rsidR="00617E01" w:rsidRDefault="00617E01" w:rsidP="00617E01">
            <w:pPr>
              <w:rPr>
                <w:rFonts w:ascii="Helvetica Neue" w:hAnsi="Helvetica Neue"/>
              </w:rPr>
            </w:pPr>
          </w:p>
        </w:tc>
      </w:tr>
    </w:tbl>
    <w:p w14:paraId="6F7E99E8" w14:textId="77777777" w:rsidR="00617E01" w:rsidRDefault="00617E01" w:rsidP="00617E01">
      <w:pPr>
        <w:rPr>
          <w:rFonts w:ascii="Helvetica Neue" w:hAnsi="Helvetica Neue"/>
        </w:rPr>
      </w:pPr>
    </w:p>
    <w:p w14:paraId="023A2F47" w14:textId="140558B1" w:rsidR="009C5741" w:rsidRDefault="009C5741" w:rsidP="00617E01">
      <w:pPr>
        <w:rPr>
          <w:rFonts w:ascii="Helvetica Neue" w:hAnsi="Helvetica Neue"/>
        </w:rPr>
      </w:pPr>
      <w:r>
        <w:rPr>
          <w:rFonts w:ascii="Helvetica Neue" w:hAnsi="Helvetica Neue"/>
        </w:rPr>
        <w:t>Rational</w:t>
      </w:r>
      <w:r w:rsidR="005B7330">
        <w:rPr>
          <w:rFonts w:ascii="Helvetica Neue" w:hAnsi="Helvetica Neue"/>
        </w:rPr>
        <w:t>e</w:t>
      </w:r>
      <w:r>
        <w:rPr>
          <w:rFonts w:ascii="Helvetica Neue" w:hAnsi="Helvetica Neue"/>
        </w:rPr>
        <w:t>: value of leaders</w:t>
      </w:r>
      <w:r w:rsidR="00DD0CFA">
        <w:rPr>
          <w:rFonts w:ascii="Helvetica Neue" w:hAnsi="Helvetica Neue"/>
        </w:rPr>
        <w:t>’</w:t>
      </w:r>
      <w:r>
        <w:rPr>
          <w:rFonts w:ascii="Helvetica Neue" w:hAnsi="Helvetica Neue"/>
        </w:rPr>
        <w:t xml:space="preserve"> capacity building</w:t>
      </w:r>
      <w:r w:rsidR="00617E01">
        <w:rPr>
          <w:rFonts w:ascii="Helvetica Neue" w:hAnsi="Helvetica Neue"/>
        </w:rPr>
        <w:t xml:space="preserve"> was affirmed through the Re-Exploration process</w:t>
      </w:r>
      <w:r w:rsidR="00ED2B50">
        <w:rPr>
          <w:rFonts w:ascii="Helvetica Neue" w:hAnsi="Helvetica Neue"/>
        </w:rPr>
        <w:t>, support for equity made explicit in core strategies.</w:t>
      </w:r>
    </w:p>
    <w:p w14:paraId="5967AA4A" w14:textId="77777777" w:rsidR="00DD0CFA" w:rsidRDefault="00DD0CFA" w:rsidP="00DD0CFA">
      <w:pPr>
        <w:rPr>
          <w:rFonts w:ascii="Helvetica Neue" w:hAnsi="Helvetica Neue"/>
        </w:rPr>
      </w:pPr>
    </w:p>
    <w:p w14:paraId="2C9217A3" w14:textId="77777777" w:rsidR="00DD0CFA" w:rsidRPr="00DB6AC5" w:rsidRDefault="00DD0CFA" w:rsidP="00DD0CFA">
      <w:pPr>
        <w:rPr>
          <w:rFonts w:ascii="Helvetica Neue" w:hAnsi="Helvetica Neue"/>
        </w:rPr>
      </w:pPr>
      <w:r>
        <w:rPr>
          <w:rFonts w:ascii="Helvetica Neue" w:hAnsi="Helvetica Neue"/>
        </w:rPr>
        <w:lastRenderedPageBreak/>
        <w:t xml:space="preserve">Current End Statement #2: </w:t>
      </w:r>
      <w:r w:rsidRPr="00DB6AC5">
        <w:rPr>
          <w:rFonts w:ascii="Helvetica Neue" w:hAnsi="Helvetica Neue"/>
        </w:rPr>
        <w:t>Members will positively influence the political systems that impact schools by:</w:t>
      </w:r>
    </w:p>
    <w:p w14:paraId="437275E0" w14:textId="77777777" w:rsidR="00DD0CFA" w:rsidRDefault="00DD0CFA" w:rsidP="00DD0CFA">
      <w:pPr>
        <w:pStyle w:val="ListParagraph"/>
        <w:numPr>
          <w:ilvl w:val="0"/>
          <w:numId w:val="26"/>
        </w:numPr>
        <w:rPr>
          <w:rFonts w:ascii="Helvetica Neue" w:hAnsi="Helvetica Neue"/>
        </w:rPr>
      </w:pPr>
      <w:r w:rsidRPr="00DD0CFA">
        <w:rPr>
          <w:rFonts w:ascii="Helvetica Neue" w:hAnsi="Helvetica Neue"/>
        </w:rPr>
        <w:t>Partnering with other organizations to promote a shared vision for a world-class system of public schools in Wisconsin,</w:t>
      </w:r>
    </w:p>
    <w:p w14:paraId="0C20D197" w14:textId="77777777" w:rsidR="00DD0CFA" w:rsidRDefault="00DD0CFA" w:rsidP="00DD0CFA">
      <w:pPr>
        <w:pStyle w:val="ListParagraph"/>
        <w:numPr>
          <w:ilvl w:val="0"/>
          <w:numId w:val="26"/>
        </w:numPr>
        <w:rPr>
          <w:rFonts w:ascii="Helvetica Neue" w:hAnsi="Helvetica Neue"/>
        </w:rPr>
      </w:pPr>
      <w:r w:rsidRPr="00DD0CFA">
        <w:rPr>
          <w:rFonts w:ascii="Helvetica Neue" w:hAnsi="Helvetica Neue"/>
        </w:rPr>
        <w:t xml:space="preserve">Identifying and advocating for legislative proposals that align with our vision and are grounded in evidence, and, </w:t>
      </w:r>
    </w:p>
    <w:p w14:paraId="62F95565" w14:textId="38CF84A7" w:rsidR="00DD0CFA" w:rsidRPr="00DD0CFA" w:rsidRDefault="00DD0CFA" w:rsidP="00DD0CFA">
      <w:pPr>
        <w:pStyle w:val="ListParagraph"/>
        <w:numPr>
          <w:ilvl w:val="0"/>
          <w:numId w:val="26"/>
        </w:numPr>
        <w:rPr>
          <w:rFonts w:ascii="Helvetica Neue" w:hAnsi="Helvetica Neue"/>
        </w:rPr>
      </w:pPr>
      <w:r w:rsidRPr="00DD0CFA">
        <w:rPr>
          <w:rFonts w:ascii="Helvetica Neue" w:hAnsi="Helvetica Neue"/>
        </w:rPr>
        <w:t xml:space="preserve">Communicating key facts and knowledge with the public that underscore the importance of supporting a world-class system of public schools in Wisconsin. </w:t>
      </w:r>
    </w:p>
    <w:p w14:paraId="62C33F35" w14:textId="77777777" w:rsidR="00DD0CFA" w:rsidRDefault="00DD0CFA" w:rsidP="00DD0CFA">
      <w:pPr>
        <w:rPr>
          <w:rFonts w:ascii="Helvetica Neue" w:hAnsi="Helvetica Neue"/>
        </w:rPr>
      </w:pPr>
    </w:p>
    <w:p w14:paraId="59682318" w14:textId="7D30B352" w:rsidR="007D06B6" w:rsidRDefault="00DD0CFA" w:rsidP="00DD0CFA">
      <w:pPr>
        <w:rPr>
          <w:rFonts w:ascii="Helvetica Neue" w:hAnsi="Helvetica Neue"/>
        </w:rPr>
      </w:pPr>
      <w:r>
        <w:rPr>
          <w:rFonts w:ascii="Helvetica Neue" w:hAnsi="Helvetica Neue"/>
        </w:rPr>
        <w:t xml:space="preserve">Proposed End Statement #2:  </w:t>
      </w:r>
      <w:r w:rsidR="007D06B6" w:rsidRPr="00DB6AC5">
        <w:rPr>
          <w:rFonts w:ascii="Helvetica Neue" w:hAnsi="Helvetica Neue"/>
        </w:rPr>
        <w:t>Members will pos</w:t>
      </w:r>
      <w:r w:rsidR="005B7330">
        <w:rPr>
          <w:rFonts w:ascii="Helvetica Neue" w:hAnsi="Helvetica Neue"/>
        </w:rPr>
        <w:t>itively influence</w:t>
      </w:r>
      <w:r w:rsidR="007D06B6">
        <w:rPr>
          <w:rFonts w:ascii="Helvetica Neue" w:hAnsi="Helvetica Neue"/>
        </w:rPr>
        <w:t xml:space="preserve"> </w:t>
      </w:r>
      <w:r w:rsidR="007B3FE8">
        <w:rPr>
          <w:rFonts w:ascii="Helvetica Neue" w:hAnsi="Helvetica Neue"/>
        </w:rPr>
        <w:t>policy-making</w:t>
      </w:r>
      <w:r w:rsidR="007D06B6" w:rsidRPr="00DB6AC5">
        <w:rPr>
          <w:rFonts w:ascii="Helvetica Neue" w:hAnsi="Helvetica Neue"/>
        </w:rPr>
        <w:t xml:space="preserve"> that impact</w:t>
      </w:r>
      <w:r w:rsidR="005B7330">
        <w:rPr>
          <w:rFonts w:ascii="Helvetica Neue" w:hAnsi="Helvetica Neue"/>
        </w:rPr>
        <w:t>s schools.</w:t>
      </w:r>
    </w:p>
    <w:p w14:paraId="505C3BF0" w14:textId="788A22E1" w:rsidR="00DD0CFA" w:rsidRDefault="00DD0CFA" w:rsidP="00DD0CFA">
      <w:pPr>
        <w:rPr>
          <w:rFonts w:ascii="Helvetica Neue" w:hAnsi="Helvetica Neue"/>
        </w:rPr>
      </w:pPr>
    </w:p>
    <w:tbl>
      <w:tblPr>
        <w:tblStyle w:val="TableGrid"/>
        <w:tblW w:w="0" w:type="auto"/>
        <w:shd w:val="pct20" w:color="4F81BD" w:themeColor="accent1" w:fill="auto"/>
        <w:tblLook w:val="04A0" w:firstRow="1" w:lastRow="0" w:firstColumn="1" w:lastColumn="0" w:noHBand="0" w:noVBand="1"/>
      </w:tblPr>
      <w:tblGrid>
        <w:gridCol w:w="9350"/>
      </w:tblGrid>
      <w:tr w:rsidR="00DD0CFA" w14:paraId="0A8AC8D3" w14:textId="77777777" w:rsidTr="0066210B">
        <w:tc>
          <w:tcPr>
            <w:tcW w:w="9350" w:type="dxa"/>
            <w:shd w:val="pct20" w:color="4F81BD" w:themeColor="accent1" w:fill="auto"/>
          </w:tcPr>
          <w:p w14:paraId="77025749" w14:textId="77777777" w:rsidR="00DD0CFA" w:rsidRPr="00DD0CFA" w:rsidRDefault="00DD0CFA" w:rsidP="00DD0CFA">
            <w:pPr>
              <w:rPr>
                <w:rFonts w:ascii="Helvetica Neue" w:hAnsi="Helvetica Neue"/>
              </w:rPr>
            </w:pPr>
            <w:r w:rsidRPr="00DD0CFA">
              <w:rPr>
                <w:rFonts w:ascii="Helvetica Neue" w:hAnsi="Helvetica Neue"/>
              </w:rPr>
              <w:t>AWSA will:</w:t>
            </w:r>
          </w:p>
          <w:p w14:paraId="2FDB9547" w14:textId="0A512259" w:rsidR="00DD0CFA" w:rsidRDefault="00DD0CFA" w:rsidP="00DD0CFA">
            <w:pPr>
              <w:pStyle w:val="ListParagraph"/>
              <w:numPr>
                <w:ilvl w:val="0"/>
                <w:numId w:val="27"/>
              </w:numPr>
              <w:rPr>
                <w:rFonts w:ascii="Helvetica Neue" w:hAnsi="Helvetica Neue"/>
              </w:rPr>
            </w:pPr>
            <w:r w:rsidRPr="00DD0CFA">
              <w:rPr>
                <w:rFonts w:ascii="Helvetica Neue" w:hAnsi="Helvetica Neue"/>
              </w:rPr>
              <w:t>Partner with other organizations to promote policies that positively impact Wisconsin students’ social, emotional and intellectual development</w:t>
            </w:r>
            <w:r w:rsidR="000275E4">
              <w:rPr>
                <w:rFonts w:ascii="Helvetica Neue" w:hAnsi="Helvetica Neue"/>
              </w:rPr>
              <w:t>, including greater support for meeting students behavioral and mental health needs.</w:t>
            </w:r>
          </w:p>
          <w:p w14:paraId="15FA8981" w14:textId="30C4B991" w:rsidR="00DD0CFA" w:rsidRDefault="00DD0CFA" w:rsidP="00DD0CFA">
            <w:pPr>
              <w:pStyle w:val="ListParagraph"/>
              <w:numPr>
                <w:ilvl w:val="0"/>
                <w:numId w:val="27"/>
              </w:numPr>
              <w:rPr>
                <w:rFonts w:ascii="Helvetica Neue" w:hAnsi="Helvetica Neue"/>
              </w:rPr>
            </w:pPr>
            <w:r w:rsidRPr="00DD0CFA">
              <w:rPr>
                <w:rFonts w:ascii="Helvetica Neue" w:hAnsi="Helvetica Neue"/>
              </w:rPr>
              <w:t xml:space="preserve">Promote greater coherence among federal, state and </w:t>
            </w:r>
            <w:r w:rsidR="00D86928">
              <w:rPr>
                <w:rFonts w:ascii="Helvetica Neue" w:hAnsi="Helvetica Neue"/>
              </w:rPr>
              <w:t>local</w:t>
            </w:r>
            <w:r w:rsidRPr="00DD0CFA">
              <w:rPr>
                <w:rFonts w:ascii="Helvetica Neue" w:hAnsi="Helvetica Neue"/>
              </w:rPr>
              <w:t xml:space="preserve"> initiatives.</w:t>
            </w:r>
          </w:p>
          <w:p w14:paraId="4779E2FE" w14:textId="29A20A56" w:rsidR="00DD0CFA" w:rsidRPr="00DD0CFA" w:rsidRDefault="00DD0CFA" w:rsidP="00DD0CFA">
            <w:pPr>
              <w:pStyle w:val="ListParagraph"/>
              <w:numPr>
                <w:ilvl w:val="0"/>
                <w:numId w:val="27"/>
              </w:numPr>
              <w:rPr>
                <w:rFonts w:ascii="Helvetica Neue" w:hAnsi="Helvetica Neue"/>
              </w:rPr>
            </w:pPr>
            <w:r>
              <w:rPr>
                <w:rFonts w:ascii="Helvetica Neue" w:hAnsi="Helvetica Neue"/>
              </w:rPr>
              <w:t>Provide support for members to</w:t>
            </w:r>
            <w:r w:rsidRPr="00DD0CFA">
              <w:rPr>
                <w:rFonts w:ascii="Helvetica Neue" w:hAnsi="Helvetica Neue"/>
              </w:rPr>
              <w:t xml:space="preserve"> </w:t>
            </w:r>
            <w:r w:rsidR="003D0005">
              <w:rPr>
                <w:rFonts w:ascii="Helvetica Neue" w:hAnsi="Helvetica Neue"/>
              </w:rPr>
              <w:t xml:space="preserve">effectively </w:t>
            </w:r>
            <w:r w:rsidRPr="00DD0CFA">
              <w:rPr>
                <w:rFonts w:ascii="Helvetica Neue" w:hAnsi="Helvetica Neue"/>
              </w:rPr>
              <w:t xml:space="preserve">advocate at </w:t>
            </w:r>
            <w:r>
              <w:rPr>
                <w:rFonts w:ascii="Helvetica Neue" w:hAnsi="Helvetica Neue"/>
              </w:rPr>
              <w:t xml:space="preserve">the </w:t>
            </w:r>
            <w:r w:rsidR="00B2264F">
              <w:rPr>
                <w:rFonts w:ascii="Helvetica Neue" w:hAnsi="Helvetica Neue"/>
              </w:rPr>
              <w:t xml:space="preserve">local, </w:t>
            </w:r>
            <w:r w:rsidRPr="00DD0CFA">
              <w:rPr>
                <w:rFonts w:ascii="Helvetica Neue" w:hAnsi="Helvetica Neue"/>
              </w:rPr>
              <w:t>state and federal levels.</w:t>
            </w:r>
          </w:p>
          <w:p w14:paraId="5A97BF17" w14:textId="77777777" w:rsidR="00DD0CFA" w:rsidRDefault="00DD0CFA" w:rsidP="00DD0CFA">
            <w:pPr>
              <w:rPr>
                <w:rFonts w:ascii="Helvetica Neue" w:hAnsi="Helvetica Neue"/>
              </w:rPr>
            </w:pPr>
          </w:p>
        </w:tc>
      </w:tr>
    </w:tbl>
    <w:p w14:paraId="4C8E8F7C" w14:textId="14236C61" w:rsidR="009C5741" w:rsidRDefault="009C5741" w:rsidP="009C5741">
      <w:pPr>
        <w:rPr>
          <w:rFonts w:ascii="Helvetica Neue" w:hAnsi="Helvetica Neue"/>
        </w:rPr>
      </w:pPr>
    </w:p>
    <w:p w14:paraId="2E018108" w14:textId="443D6945" w:rsidR="009C5741" w:rsidRPr="00DB6AC5" w:rsidRDefault="00FF33C1" w:rsidP="009C5741">
      <w:pPr>
        <w:rPr>
          <w:rFonts w:ascii="Helvetica Neue" w:hAnsi="Helvetica Neue"/>
        </w:rPr>
      </w:pPr>
      <w:r>
        <w:rPr>
          <w:rFonts w:ascii="Helvetica Neue" w:hAnsi="Helvetica Neue"/>
        </w:rPr>
        <w:t>Rationale</w:t>
      </w:r>
      <w:r w:rsidR="008A3EA0">
        <w:rPr>
          <w:rFonts w:ascii="Helvetica Neue" w:hAnsi="Helvetica Neue"/>
        </w:rPr>
        <w:t>: Changes address adv</w:t>
      </w:r>
      <w:r w:rsidR="00DD0CFA">
        <w:rPr>
          <w:rFonts w:ascii="Helvetica Neue" w:hAnsi="Helvetica Neue"/>
        </w:rPr>
        <w:t>ocating</w:t>
      </w:r>
      <w:r w:rsidR="008A3EA0">
        <w:rPr>
          <w:rFonts w:ascii="Helvetica Neue" w:hAnsi="Helvetica Neue"/>
        </w:rPr>
        <w:t xml:space="preserve"> on behalf of the whole child</w:t>
      </w:r>
      <w:r w:rsidR="00145F9C">
        <w:rPr>
          <w:rFonts w:ascii="Helvetica Neue" w:hAnsi="Helvetica Neue"/>
        </w:rPr>
        <w:t>,</w:t>
      </w:r>
      <w:r w:rsidR="008A3EA0">
        <w:rPr>
          <w:rFonts w:ascii="Helvetica Neue" w:hAnsi="Helvetica Neue"/>
        </w:rPr>
        <w:t xml:space="preserve"> the need to support members to make advocacy as convenient as possible</w:t>
      </w:r>
      <w:r w:rsidR="00145F9C">
        <w:rPr>
          <w:rFonts w:ascii="Helvetica Neue" w:hAnsi="Helvetica Neue"/>
        </w:rPr>
        <w:t>, and adds language promoting greater coherence among federal, state, and district initiatives.</w:t>
      </w:r>
    </w:p>
    <w:p w14:paraId="577566EF" w14:textId="77777777" w:rsidR="00FF33C1" w:rsidRDefault="00FF33C1" w:rsidP="00FF33C1">
      <w:pPr>
        <w:rPr>
          <w:rFonts w:ascii="Helvetica Neue" w:hAnsi="Helvetica Neue"/>
        </w:rPr>
      </w:pPr>
    </w:p>
    <w:p w14:paraId="70D111A9" w14:textId="77777777" w:rsidR="00FF33C1" w:rsidRPr="00DB6AC5" w:rsidRDefault="00FF33C1" w:rsidP="00FF33C1">
      <w:pPr>
        <w:rPr>
          <w:rFonts w:ascii="Helvetica Neue" w:hAnsi="Helvetica Neue"/>
        </w:rPr>
      </w:pPr>
      <w:r>
        <w:rPr>
          <w:rFonts w:ascii="Helvetica Neue" w:hAnsi="Helvetica Neue"/>
        </w:rPr>
        <w:t xml:space="preserve">Current Ends Statement #3: </w:t>
      </w:r>
      <w:r w:rsidRPr="00DB6AC5">
        <w:rPr>
          <w:rFonts w:ascii="Helvetica Neue" w:hAnsi="Helvetica Neue"/>
        </w:rPr>
        <w:t>Members will be supported by legal services from both individual and educational leadership perspectives.</w:t>
      </w:r>
    </w:p>
    <w:p w14:paraId="309DF9A6" w14:textId="77777777" w:rsidR="00FF33C1" w:rsidRDefault="00FF33C1" w:rsidP="00FF33C1">
      <w:pPr>
        <w:rPr>
          <w:rFonts w:ascii="Helvetica Neue" w:hAnsi="Helvetica Neue"/>
        </w:rPr>
      </w:pPr>
    </w:p>
    <w:p w14:paraId="06A0F0A8" w14:textId="5423EF1E" w:rsidR="003D0005" w:rsidRDefault="00FF33C1" w:rsidP="00FF33C1">
      <w:pPr>
        <w:rPr>
          <w:rFonts w:ascii="Helvetica Neue" w:hAnsi="Helvetica Neue"/>
        </w:rPr>
      </w:pPr>
      <w:r>
        <w:rPr>
          <w:rFonts w:ascii="Helvetica Neue" w:hAnsi="Helvetica Neue"/>
        </w:rPr>
        <w:t>Proposed</w:t>
      </w:r>
      <w:r w:rsidR="003D0005">
        <w:rPr>
          <w:rFonts w:ascii="Helvetica Neue" w:hAnsi="Helvetica Neue"/>
        </w:rPr>
        <w:t xml:space="preserve"> Ends Statement #3:  </w:t>
      </w:r>
      <w:r w:rsidR="00D86928">
        <w:rPr>
          <w:rFonts w:ascii="Helvetica Neue" w:hAnsi="Helvetica Neue"/>
        </w:rPr>
        <w:t>Members will c</w:t>
      </w:r>
      <w:r w:rsidR="000275E4">
        <w:rPr>
          <w:rFonts w:ascii="Helvetica Neue" w:hAnsi="Helvetica Neue"/>
        </w:rPr>
        <w:t>ontinually identify and address the most significant barriers and opportunities to school leaders’ sustained success.</w:t>
      </w:r>
    </w:p>
    <w:p w14:paraId="2A3C7918" w14:textId="6CFE50C7" w:rsidR="003D0005" w:rsidRDefault="003D0005" w:rsidP="00FF33C1">
      <w:pPr>
        <w:rPr>
          <w:rFonts w:ascii="Helvetica Neue" w:hAnsi="Helvetica Neue"/>
        </w:rPr>
      </w:pPr>
    </w:p>
    <w:tbl>
      <w:tblPr>
        <w:tblStyle w:val="TableGrid"/>
        <w:tblW w:w="0" w:type="auto"/>
        <w:shd w:val="pct20" w:color="4F81BD" w:themeColor="accent1" w:fill="auto"/>
        <w:tblLook w:val="04A0" w:firstRow="1" w:lastRow="0" w:firstColumn="1" w:lastColumn="0" w:noHBand="0" w:noVBand="1"/>
      </w:tblPr>
      <w:tblGrid>
        <w:gridCol w:w="9350"/>
      </w:tblGrid>
      <w:tr w:rsidR="003D0005" w14:paraId="16A156ED" w14:textId="77777777" w:rsidTr="0066210B">
        <w:tc>
          <w:tcPr>
            <w:tcW w:w="9350" w:type="dxa"/>
            <w:shd w:val="pct20" w:color="4F81BD" w:themeColor="accent1" w:fill="auto"/>
          </w:tcPr>
          <w:p w14:paraId="656A1720" w14:textId="77777777" w:rsidR="003D0005" w:rsidRDefault="003D0005" w:rsidP="003D0005">
            <w:pPr>
              <w:rPr>
                <w:rFonts w:ascii="Helvetica Neue" w:hAnsi="Helvetica Neue"/>
              </w:rPr>
            </w:pPr>
            <w:r>
              <w:rPr>
                <w:rFonts w:ascii="Helvetica Neue" w:hAnsi="Helvetica Neue"/>
              </w:rPr>
              <w:t>AWSA will:</w:t>
            </w:r>
          </w:p>
          <w:p w14:paraId="2C693A1A" w14:textId="7D61001B" w:rsidR="003D0005" w:rsidRDefault="003D0005" w:rsidP="003D0005">
            <w:pPr>
              <w:pStyle w:val="ListParagraph"/>
              <w:numPr>
                <w:ilvl w:val="0"/>
                <w:numId w:val="28"/>
              </w:numPr>
              <w:rPr>
                <w:rFonts w:ascii="Helvetica Neue" w:hAnsi="Helvetica Neue"/>
              </w:rPr>
            </w:pPr>
            <w:r w:rsidRPr="003D0005">
              <w:rPr>
                <w:rFonts w:ascii="Helvetica Neue" w:hAnsi="Helvetica Neue"/>
              </w:rPr>
              <w:t>Provide services to address the complex array</w:t>
            </w:r>
            <w:r w:rsidR="00B2264F">
              <w:rPr>
                <w:rFonts w:ascii="Helvetica Neue" w:hAnsi="Helvetica Neue"/>
              </w:rPr>
              <w:t xml:space="preserve"> of leadership tasks, including</w:t>
            </w:r>
            <w:r w:rsidRPr="003D0005">
              <w:rPr>
                <w:rFonts w:ascii="Helvetica Neue" w:hAnsi="Helvetica Neue"/>
              </w:rPr>
              <w:t xml:space="preserve"> </w:t>
            </w:r>
            <w:r>
              <w:rPr>
                <w:rFonts w:ascii="Helvetica Neue" w:hAnsi="Helvetica Neue"/>
              </w:rPr>
              <w:t xml:space="preserve">information, </w:t>
            </w:r>
            <w:r w:rsidRPr="003D0005">
              <w:rPr>
                <w:rFonts w:ascii="Helvetica Neue" w:hAnsi="Helvetica Neue"/>
              </w:rPr>
              <w:t>legal and communications support.</w:t>
            </w:r>
          </w:p>
          <w:p w14:paraId="5C507B91" w14:textId="7D7FFCF8" w:rsidR="003D0005" w:rsidRPr="00ED2B50" w:rsidRDefault="003D0005" w:rsidP="00FF33C1">
            <w:pPr>
              <w:pStyle w:val="ListParagraph"/>
              <w:numPr>
                <w:ilvl w:val="0"/>
                <w:numId w:val="28"/>
              </w:numPr>
              <w:rPr>
                <w:rFonts w:ascii="Helvetica Neue" w:hAnsi="Helvetica Neue"/>
              </w:rPr>
            </w:pPr>
            <w:r w:rsidRPr="003D0005">
              <w:rPr>
                <w:rFonts w:ascii="Helvetica Neue" w:hAnsi="Helvetica Neue"/>
              </w:rPr>
              <w:t>Promote greater coherence between</w:t>
            </w:r>
            <w:r w:rsidR="00D86928">
              <w:rPr>
                <w:rFonts w:ascii="Helvetica Neue" w:hAnsi="Helvetica Neue"/>
              </w:rPr>
              <w:t xml:space="preserve"> and </w:t>
            </w:r>
            <w:r w:rsidRPr="003D0005">
              <w:rPr>
                <w:rFonts w:ascii="Helvetica Neue" w:hAnsi="Helvetica Neue"/>
              </w:rPr>
              <w:t>among organizations serving educators, including</w:t>
            </w:r>
            <w:r>
              <w:rPr>
                <w:rFonts w:ascii="Helvetica Neue" w:hAnsi="Helvetica Neue"/>
              </w:rPr>
              <w:t xml:space="preserve"> </w:t>
            </w:r>
            <w:r w:rsidRPr="003D0005">
              <w:rPr>
                <w:rFonts w:ascii="Helvetica Neue" w:hAnsi="Helvetica Neue"/>
              </w:rPr>
              <w:t>associations, Cooperative Educational Service Agencies</w:t>
            </w:r>
            <w:r>
              <w:rPr>
                <w:rFonts w:ascii="Helvetica Neue" w:hAnsi="Helvetica Neue"/>
              </w:rPr>
              <w:t>,</w:t>
            </w:r>
            <w:r w:rsidRPr="003D0005">
              <w:rPr>
                <w:rFonts w:ascii="Helvetica Neue" w:hAnsi="Helvetica Neue"/>
              </w:rPr>
              <w:t xml:space="preserve"> and the Department of Public Instruction.</w:t>
            </w:r>
          </w:p>
        </w:tc>
      </w:tr>
    </w:tbl>
    <w:p w14:paraId="736DD1EF" w14:textId="77777777" w:rsidR="003D0005" w:rsidRDefault="003D0005" w:rsidP="00FF33C1">
      <w:pPr>
        <w:rPr>
          <w:rFonts w:ascii="Helvetica Neue" w:hAnsi="Helvetica Neue"/>
        </w:rPr>
      </w:pPr>
    </w:p>
    <w:p w14:paraId="2EEA973C" w14:textId="2F3E0D13" w:rsidR="005B7330" w:rsidRDefault="00ED2B50" w:rsidP="007D06B6">
      <w:pPr>
        <w:rPr>
          <w:rFonts w:ascii="Helvetica Neue" w:hAnsi="Helvetica Neue"/>
        </w:rPr>
      </w:pPr>
      <w:r>
        <w:rPr>
          <w:rFonts w:ascii="Helvetica Neue" w:hAnsi="Helvetica Neue"/>
        </w:rPr>
        <w:t>Rationale</w:t>
      </w:r>
      <w:r w:rsidR="000F7CC1">
        <w:rPr>
          <w:rFonts w:ascii="Helvetica Neue" w:hAnsi="Helvetica Neue"/>
        </w:rPr>
        <w:t xml:space="preserve">: </w:t>
      </w:r>
      <w:r w:rsidR="00EE344F">
        <w:rPr>
          <w:rFonts w:ascii="Helvetica Neue" w:hAnsi="Helvetica Neue"/>
        </w:rPr>
        <w:t>Th</w:t>
      </w:r>
      <w:r w:rsidR="00145F9C">
        <w:rPr>
          <w:rFonts w:ascii="Helvetica Neue" w:hAnsi="Helvetica Neue"/>
        </w:rPr>
        <w:t>e scope of this</w:t>
      </w:r>
      <w:r w:rsidR="00EE344F">
        <w:rPr>
          <w:rFonts w:ascii="Helvetica Neue" w:hAnsi="Helvetica Neue"/>
        </w:rPr>
        <w:t xml:space="preserve"> End Statement is being expanded </w:t>
      </w:r>
      <w:r w:rsidR="00145F9C">
        <w:rPr>
          <w:rFonts w:ascii="Helvetica Neue" w:hAnsi="Helvetica Neue"/>
        </w:rPr>
        <w:t xml:space="preserve">to promote </w:t>
      </w:r>
      <w:r w:rsidR="001D059E">
        <w:rPr>
          <w:rFonts w:ascii="Helvetica Neue" w:hAnsi="Helvetica Neue"/>
        </w:rPr>
        <w:t>sustained leadership (reduce complexity, promote wellness, etc.).</w:t>
      </w:r>
    </w:p>
    <w:p w14:paraId="6B479D85" w14:textId="659F763D" w:rsidR="008A3EA0" w:rsidRDefault="008A3EA0" w:rsidP="004A348B">
      <w:pPr>
        <w:rPr>
          <w:rFonts w:ascii="Helvetica Neue" w:hAnsi="Helvetica Neue"/>
        </w:rPr>
      </w:pPr>
    </w:p>
    <w:p w14:paraId="3187EE0F" w14:textId="7377178B" w:rsidR="000275E4" w:rsidRPr="000275E4" w:rsidRDefault="000275E4" w:rsidP="004A348B">
      <w:pPr>
        <w:rPr>
          <w:rFonts w:ascii="Helvetica Neue" w:hAnsi="Helvetica Neue"/>
          <w:color w:val="FF0000"/>
        </w:rPr>
      </w:pPr>
    </w:p>
    <w:sectPr w:rsidR="000275E4" w:rsidRPr="000275E4" w:rsidSect="007B66F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ECB6" w14:textId="77777777" w:rsidR="00281EBE" w:rsidRDefault="00281EBE" w:rsidP="001F3DF9">
      <w:r>
        <w:separator/>
      </w:r>
    </w:p>
  </w:endnote>
  <w:endnote w:type="continuationSeparator" w:id="0">
    <w:p w14:paraId="5CE1689A" w14:textId="77777777" w:rsidR="00281EBE" w:rsidRDefault="00281EBE" w:rsidP="001F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72C" w14:textId="77777777" w:rsidR="00BF78EC" w:rsidRDefault="00BF78EC" w:rsidP="00112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75A46" w14:textId="77777777" w:rsidR="00BF78EC" w:rsidRDefault="00BF78EC" w:rsidP="001F3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8C45" w14:textId="77777777" w:rsidR="00BF78EC" w:rsidRDefault="00BF78EC" w:rsidP="00112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4B3">
      <w:rPr>
        <w:rStyle w:val="PageNumber"/>
        <w:noProof/>
      </w:rPr>
      <w:t>1</w:t>
    </w:r>
    <w:r>
      <w:rPr>
        <w:rStyle w:val="PageNumber"/>
      </w:rPr>
      <w:fldChar w:fldCharType="end"/>
    </w:r>
  </w:p>
  <w:p w14:paraId="2962301D" w14:textId="77777777" w:rsidR="00BF78EC" w:rsidRDefault="00BF78EC" w:rsidP="001F3D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4023" w14:textId="77777777" w:rsidR="00281EBE" w:rsidRDefault="00281EBE" w:rsidP="001F3DF9">
      <w:r>
        <w:separator/>
      </w:r>
    </w:p>
  </w:footnote>
  <w:footnote w:type="continuationSeparator" w:id="0">
    <w:p w14:paraId="44A95EDA" w14:textId="77777777" w:rsidR="00281EBE" w:rsidRDefault="00281EBE" w:rsidP="001F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533" w14:textId="7945DC08" w:rsidR="009308F7" w:rsidRDefault="009308F7">
    <w:pPr>
      <w:pStyle w:val="Header"/>
    </w:pPr>
  </w:p>
  <w:p w14:paraId="3854C957" w14:textId="77777777" w:rsidR="009308F7" w:rsidRDefault="0093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785"/>
    <w:multiLevelType w:val="hybridMultilevel"/>
    <w:tmpl w:val="7ABCF20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AE77283"/>
    <w:multiLevelType w:val="hybridMultilevel"/>
    <w:tmpl w:val="C7A0C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4466C6"/>
    <w:multiLevelType w:val="hybridMultilevel"/>
    <w:tmpl w:val="F50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5370"/>
    <w:multiLevelType w:val="hybridMultilevel"/>
    <w:tmpl w:val="8CBE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1037"/>
    <w:multiLevelType w:val="hybridMultilevel"/>
    <w:tmpl w:val="C9A417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C30F0"/>
    <w:multiLevelType w:val="hybridMultilevel"/>
    <w:tmpl w:val="33DC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0EA1"/>
    <w:multiLevelType w:val="hybridMultilevel"/>
    <w:tmpl w:val="C16006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83484"/>
    <w:multiLevelType w:val="hybridMultilevel"/>
    <w:tmpl w:val="F64428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F656C9E"/>
    <w:multiLevelType w:val="hybridMultilevel"/>
    <w:tmpl w:val="6F66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E13DC"/>
    <w:multiLevelType w:val="hybridMultilevel"/>
    <w:tmpl w:val="1D5C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E31F8"/>
    <w:multiLevelType w:val="hybridMultilevel"/>
    <w:tmpl w:val="281C1B6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FF22B9"/>
    <w:multiLevelType w:val="multilevel"/>
    <w:tmpl w:val="8854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C7864"/>
    <w:multiLevelType w:val="hybridMultilevel"/>
    <w:tmpl w:val="DEB2F87E"/>
    <w:lvl w:ilvl="0" w:tplc="17F8F14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02B8E"/>
    <w:multiLevelType w:val="hybridMultilevel"/>
    <w:tmpl w:val="40BC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A34C5"/>
    <w:multiLevelType w:val="hybridMultilevel"/>
    <w:tmpl w:val="431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24972"/>
    <w:multiLevelType w:val="hybridMultilevel"/>
    <w:tmpl w:val="BE2E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635FB"/>
    <w:multiLevelType w:val="hybridMultilevel"/>
    <w:tmpl w:val="18C6E2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00389"/>
    <w:multiLevelType w:val="hybridMultilevel"/>
    <w:tmpl w:val="C20A8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7220D"/>
    <w:multiLevelType w:val="hybridMultilevel"/>
    <w:tmpl w:val="2434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D1047"/>
    <w:multiLevelType w:val="hybridMultilevel"/>
    <w:tmpl w:val="70B40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52CC0"/>
    <w:multiLevelType w:val="hybridMultilevel"/>
    <w:tmpl w:val="D8C6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1576A"/>
    <w:multiLevelType w:val="hybridMultilevel"/>
    <w:tmpl w:val="84E82400"/>
    <w:lvl w:ilvl="0" w:tplc="D256BEF6">
      <w:start w:val="1"/>
      <w:numFmt w:val="bullet"/>
      <w:lvlText w:val="-"/>
      <w:lvlJc w:val="left"/>
      <w:pPr>
        <w:ind w:left="5400" w:hanging="360"/>
      </w:pPr>
      <w:rPr>
        <w:rFonts w:ascii="Cambria" w:eastAsiaTheme="minorEastAsia" w:hAnsi="Cambria" w:cstheme="minorBidi"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5F3A1054"/>
    <w:multiLevelType w:val="hybridMultilevel"/>
    <w:tmpl w:val="24089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FD24C6"/>
    <w:multiLevelType w:val="hybridMultilevel"/>
    <w:tmpl w:val="DBF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679D"/>
    <w:multiLevelType w:val="hybridMultilevel"/>
    <w:tmpl w:val="76DC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12C49"/>
    <w:multiLevelType w:val="hybridMultilevel"/>
    <w:tmpl w:val="733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60C19"/>
    <w:multiLevelType w:val="hybridMultilevel"/>
    <w:tmpl w:val="8824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15021F"/>
    <w:multiLevelType w:val="hybridMultilevel"/>
    <w:tmpl w:val="78C0D3C6"/>
    <w:lvl w:ilvl="0" w:tplc="0409000F">
      <w:start w:val="1"/>
      <w:numFmt w:val="decimal"/>
      <w:lvlText w:val="%1."/>
      <w:lvlJc w:val="left"/>
      <w:pPr>
        <w:tabs>
          <w:tab w:val="num" w:pos="360"/>
        </w:tabs>
        <w:ind w:left="360" w:hanging="360"/>
      </w:pPr>
    </w:lvl>
    <w:lvl w:ilvl="1" w:tplc="E7CE572C">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16"/>
  </w:num>
  <w:num w:numId="3">
    <w:abstractNumId w:val="4"/>
  </w:num>
  <w:num w:numId="4">
    <w:abstractNumId w:val="1"/>
  </w:num>
  <w:num w:numId="5">
    <w:abstractNumId w:val="10"/>
  </w:num>
  <w:num w:numId="6">
    <w:abstractNumId w:val="12"/>
  </w:num>
  <w:num w:numId="7">
    <w:abstractNumId w:val="15"/>
  </w:num>
  <w:num w:numId="8">
    <w:abstractNumId w:val="21"/>
  </w:num>
  <w:num w:numId="9">
    <w:abstractNumId w:val="17"/>
  </w:num>
  <w:num w:numId="10">
    <w:abstractNumId w:val="2"/>
  </w:num>
  <w:num w:numId="11">
    <w:abstractNumId w:val="5"/>
  </w:num>
  <w:num w:numId="12">
    <w:abstractNumId w:val="7"/>
  </w:num>
  <w:num w:numId="13">
    <w:abstractNumId w:val="0"/>
  </w:num>
  <w:num w:numId="14">
    <w:abstractNumId w:val="19"/>
  </w:num>
  <w:num w:numId="15">
    <w:abstractNumId w:val="24"/>
  </w:num>
  <w:num w:numId="16">
    <w:abstractNumId w:val="6"/>
  </w:num>
  <w:num w:numId="17">
    <w:abstractNumId w:val="8"/>
  </w:num>
  <w:num w:numId="18">
    <w:abstractNumId w:val="9"/>
  </w:num>
  <w:num w:numId="19">
    <w:abstractNumId w:val="20"/>
  </w:num>
  <w:num w:numId="20">
    <w:abstractNumId w:val="22"/>
  </w:num>
  <w:num w:numId="21">
    <w:abstractNumId w:val="26"/>
  </w:num>
  <w:num w:numId="22">
    <w:abstractNumId w:val="13"/>
  </w:num>
  <w:num w:numId="23">
    <w:abstractNumId w:val="18"/>
  </w:num>
  <w:num w:numId="24">
    <w:abstractNumId w:val="11"/>
  </w:num>
  <w:num w:numId="25">
    <w:abstractNumId w:val="14"/>
  </w:num>
  <w:num w:numId="26">
    <w:abstractNumId w:val="3"/>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FA"/>
    <w:rsid w:val="000275E4"/>
    <w:rsid w:val="000360B4"/>
    <w:rsid w:val="000774F4"/>
    <w:rsid w:val="000B38DF"/>
    <w:rsid w:val="000D3326"/>
    <w:rsid w:val="000E1040"/>
    <w:rsid w:val="000F7CC1"/>
    <w:rsid w:val="001106D5"/>
    <w:rsid w:val="00112BE2"/>
    <w:rsid w:val="0013328F"/>
    <w:rsid w:val="00145F9C"/>
    <w:rsid w:val="00152259"/>
    <w:rsid w:val="00171CF1"/>
    <w:rsid w:val="001830D9"/>
    <w:rsid w:val="0019503C"/>
    <w:rsid w:val="001C5DBA"/>
    <w:rsid w:val="001D059E"/>
    <w:rsid w:val="001E24A6"/>
    <w:rsid w:val="001F3DF9"/>
    <w:rsid w:val="001F6260"/>
    <w:rsid w:val="001F6286"/>
    <w:rsid w:val="00205575"/>
    <w:rsid w:val="00210262"/>
    <w:rsid w:val="0022109A"/>
    <w:rsid w:val="002555A3"/>
    <w:rsid w:val="00262905"/>
    <w:rsid w:val="002807D4"/>
    <w:rsid w:val="00281EBE"/>
    <w:rsid w:val="002B14A5"/>
    <w:rsid w:val="002D19B9"/>
    <w:rsid w:val="00310A6F"/>
    <w:rsid w:val="003138E0"/>
    <w:rsid w:val="00337C5E"/>
    <w:rsid w:val="00343E84"/>
    <w:rsid w:val="00361049"/>
    <w:rsid w:val="0036756E"/>
    <w:rsid w:val="00394E21"/>
    <w:rsid w:val="003A70BE"/>
    <w:rsid w:val="003C0842"/>
    <w:rsid w:val="003C2E1D"/>
    <w:rsid w:val="003D0005"/>
    <w:rsid w:val="003D3DEB"/>
    <w:rsid w:val="003D46E6"/>
    <w:rsid w:val="003E01D4"/>
    <w:rsid w:val="003E28B2"/>
    <w:rsid w:val="003E3EFB"/>
    <w:rsid w:val="0041091B"/>
    <w:rsid w:val="0046236B"/>
    <w:rsid w:val="004762CF"/>
    <w:rsid w:val="00477827"/>
    <w:rsid w:val="00477926"/>
    <w:rsid w:val="00493538"/>
    <w:rsid w:val="004A348B"/>
    <w:rsid w:val="004C1BE8"/>
    <w:rsid w:val="004C25FA"/>
    <w:rsid w:val="005064C6"/>
    <w:rsid w:val="00506DD9"/>
    <w:rsid w:val="005300A8"/>
    <w:rsid w:val="005306D4"/>
    <w:rsid w:val="00536B9D"/>
    <w:rsid w:val="005554B9"/>
    <w:rsid w:val="005B7330"/>
    <w:rsid w:val="00617E01"/>
    <w:rsid w:val="006465C1"/>
    <w:rsid w:val="006537E1"/>
    <w:rsid w:val="00657E26"/>
    <w:rsid w:val="0066210B"/>
    <w:rsid w:val="00664CED"/>
    <w:rsid w:val="006A38ED"/>
    <w:rsid w:val="006B21E7"/>
    <w:rsid w:val="006E42BC"/>
    <w:rsid w:val="007267B7"/>
    <w:rsid w:val="00765D47"/>
    <w:rsid w:val="00773A2A"/>
    <w:rsid w:val="007B3FE8"/>
    <w:rsid w:val="007B66FA"/>
    <w:rsid w:val="007D06B6"/>
    <w:rsid w:val="007E03AA"/>
    <w:rsid w:val="007E3918"/>
    <w:rsid w:val="007F0CBE"/>
    <w:rsid w:val="007F6E50"/>
    <w:rsid w:val="00805304"/>
    <w:rsid w:val="00860871"/>
    <w:rsid w:val="00880FCE"/>
    <w:rsid w:val="00884CCA"/>
    <w:rsid w:val="008964E4"/>
    <w:rsid w:val="008A0A63"/>
    <w:rsid w:val="008A3EA0"/>
    <w:rsid w:val="008C44FB"/>
    <w:rsid w:val="00906D3E"/>
    <w:rsid w:val="009308F7"/>
    <w:rsid w:val="00981B6C"/>
    <w:rsid w:val="009C5741"/>
    <w:rsid w:val="009D5D03"/>
    <w:rsid w:val="009F3EB1"/>
    <w:rsid w:val="00A22EFE"/>
    <w:rsid w:val="00A2631F"/>
    <w:rsid w:val="00A2731D"/>
    <w:rsid w:val="00A33998"/>
    <w:rsid w:val="00A46493"/>
    <w:rsid w:val="00A52F0B"/>
    <w:rsid w:val="00A60108"/>
    <w:rsid w:val="00A81AED"/>
    <w:rsid w:val="00A84E2E"/>
    <w:rsid w:val="00AB7625"/>
    <w:rsid w:val="00B055AE"/>
    <w:rsid w:val="00B2264F"/>
    <w:rsid w:val="00B54080"/>
    <w:rsid w:val="00B541C6"/>
    <w:rsid w:val="00B72191"/>
    <w:rsid w:val="00B84BCD"/>
    <w:rsid w:val="00BA57B0"/>
    <w:rsid w:val="00BC1EC0"/>
    <w:rsid w:val="00BD44B2"/>
    <w:rsid w:val="00BF78EC"/>
    <w:rsid w:val="00C249D7"/>
    <w:rsid w:val="00C309EF"/>
    <w:rsid w:val="00C8453A"/>
    <w:rsid w:val="00CA2B2F"/>
    <w:rsid w:val="00CA3A8B"/>
    <w:rsid w:val="00CC220B"/>
    <w:rsid w:val="00CD04B3"/>
    <w:rsid w:val="00D47B4C"/>
    <w:rsid w:val="00D54459"/>
    <w:rsid w:val="00D67A4A"/>
    <w:rsid w:val="00D7787E"/>
    <w:rsid w:val="00D82801"/>
    <w:rsid w:val="00D86928"/>
    <w:rsid w:val="00D87669"/>
    <w:rsid w:val="00DB6AC5"/>
    <w:rsid w:val="00DC2EBA"/>
    <w:rsid w:val="00DC5C1E"/>
    <w:rsid w:val="00DD0CFA"/>
    <w:rsid w:val="00DD7CDB"/>
    <w:rsid w:val="00DE7061"/>
    <w:rsid w:val="00E04C98"/>
    <w:rsid w:val="00E13AC9"/>
    <w:rsid w:val="00E41E26"/>
    <w:rsid w:val="00E55A07"/>
    <w:rsid w:val="00E66996"/>
    <w:rsid w:val="00E755D4"/>
    <w:rsid w:val="00EA002D"/>
    <w:rsid w:val="00EC0788"/>
    <w:rsid w:val="00EC704E"/>
    <w:rsid w:val="00ED2B50"/>
    <w:rsid w:val="00EE1296"/>
    <w:rsid w:val="00EE287B"/>
    <w:rsid w:val="00EE344F"/>
    <w:rsid w:val="00F02881"/>
    <w:rsid w:val="00F106C0"/>
    <w:rsid w:val="00F11D72"/>
    <w:rsid w:val="00F12DD1"/>
    <w:rsid w:val="00F23509"/>
    <w:rsid w:val="00F333D1"/>
    <w:rsid w:val="00F34CD8"/>
    <w:rsid w:val="00F5621F"/>
    <w:rsid w:val="00F64DD3"/>
    <w:rsid w:val="00FD2C6F"/>
    <w:rsid w:val="00FE363D"/>
    <w:rsid w:val="00FF33C1"/>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9570C"/>
  <w14:defaultImageDpi w14:val="300"/>
  <w15:docId w15:val="{46112AC4-EDB5-E147-BE23-57558FC1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4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4D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FA"/>
    <w:pPr>
      <w:ind w:left="720"/>
      <w:contextualSpacing/>
    </w:pPr>
  </w:style>
  <w:style w:type="table" w:styleId="TableGrid">
    <w:name w:val="Table Grid"/>
    <w:basedOn w:val="TableNormal"/>
    <w:uiPriority w:val="59"/>
    <w:rsid w:val="00E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262"/>
    <w:rPr>
      <w:color w:val="0000FF" w:themeColor="hyperlink"/>
      <w:u w:val="single"/>
    </w:rPr>
  </w:style>
  <w:style w:type="paragraph" w:styleId="Footer">
    <w:name w:val="footer"/>
    <w:basedOn w:val="Normal"/>
    <w:link w:val="FooterChar"/>
    <w:uiPriority w:val="99"/>
    <w:unhideWhenUsed/>
    <w:rsid w:val="001F3DF9"/>
    <w:pPr>
      <w:tabs>
        <w:tab w:val="center" w:pos="4320"/>
        <w:tab w:val="right" w:pos="8640"/>
      </w:tabs>
    </w:pPr>
  </w:style>
  <w:style w:type="character" w:customStyle="1" w:styleId="FooterChar">
    <w:name w:val="Footer Char"/>
    <w:basedOn w:val="DefaultParagraphFont"/>
    <w:link w:val="Footer"/>
    <w:uiPriority w:val="99"/>
    <w:rsid w:val="001F3DF9"/>
  </w:style>
  <w:style w:type="character" w:styleId="PageNumber">
    <w:name w:val="page number"/>
    <w:basedOn w:val="DefaultParagraphFont"/>
    <w:uiPriority w:val="99"/>
    <w:semiHidden/>
    <w:unhideWhenUsed/>
    <w:rsid w:val="001F3DF9"/>
  </w:style>
  <w:style w:type="character" w:customStyle="1" w:styleId="Heading1Char">
    <w:name w:val="Heading 1 Char"/>
    <w:basedOn w:val="DefaultParagraphFont"/>
    <w:link w:val="Heading1"/>
    <w:uiPriority w:val="9"/>
    <w:rsid w:val="00F64D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64D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4DD3"/>
    <w:rPr>
      <w:rFonts w:asciiTheme="majorHAnsi" w:eastAsiaTheme="majorEastAsia" w:hAnsiTheme="majorHAnsi" w:cstheme="majorBidi"/>
      <w:b/>
      <w:bCs/>
      <w:color w:val="4F81BD" w:themeColor="accent1"/>
    </w:rPr>
  </w:style>
  <w:style w:type="paragraph" w:styleId="Quote">
    <w:name w:val="Quote"/>
    <w:basedOn w:val="BlockText"/>
    <w:next w:val="Normal"/>
    <w:link w:val="QuoteChar"/>
    <w:uiPriority w:val="29"/>
    <w:qFormat/>
    <w:rsid w:val="00F64DD3"/>
    <w:rPr>
      <w:i w:val="0"/>
      <w:iCs w:val="0"/>
      <w:color w:val="000000" w:themeColor="text1"/>
    </w:rPr>
  </w:style>
  <w:style w:type="character" w:customStyle="1" w:styleId="QuoteChar">
    <w:name w:val="Quote Char"/>
    <w:basedOn w:val="DefaultParagraphFont"/>
    <w:link w:val="Quote"/>
    <w:uiPriority w:val="29"/>
    <w:rsid w:val="00F64DD3"/>
    <w:rPr>
      <w:color w:val="000000" w:themeColor="text1"/>
    </w:rPr>
  </w:style>
  <w:style w:type="paragraph" w:styleId="BlockText">
    <w:name w:val="Block Text"/>
    <w:basedOn w:val="Normal"/>
    <w:uiPriority w:val="99"/>
    <w:semiHidden/>
    <w:unhideWhenUsed/>
    <w:rsid w:val="00F64D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Header">
    <w:name w:val="header"/>
    <w:basedOn w:val="Normal"/>
    <w:link w:val="HeaderChar"/>
    <w:uiPriority w:val="99"/>
    <w:unhideWhenUsed/>
    <w:rsid w:val="00D47B4C"/>
    <w:pPr>
      <w:tabs>
        <w:tab w:val="center" w:pos="4680"/>
        <w:tab w:val="right" w:pos="9360"/>
      </w:tabs>
    </w:pPr>
  </w:style>
  <w:style w:type="character" w:customStyle="1" w:styleId="HeaderChar">
    <w:name w:val="Header Char"/>
    <w:basedOn w:val="DefaultParagraphFont"/>
    <w:link w:val="Header"/>
    <w:uiPriority w:val="99"/>
    <w:rsid w:val="00D47B4C"/>
  </w:style>
  <w:style w:type="character" w:styleId="UnresolvedMention">
    <w:name w:val="Unresolved Mention"/>
    <w:basedOn w:val="DefaultParagraphFont"/>
    <w:uiPriority w:val="99"/>
    <w:semiHidden/>
    <w:unhideWhenUsed/>
    <w:rsid w:val="00FD2C6F"/>
    <w:rPr>
      <w:color w:val="605E5C"/>
      <w:shd w:val="clear" w:color="auto" w:fill="E1DFDD"/>
    </w:rPr>
  </w:style>
  <w:style w:type="character" w:styleId="FollowedHyperlink">
    <w:name w:val="FollowedHyperlink"/>
    <w:basedOn w:val="DefaultParagraphFont"/>
    <w:uiPriority w:val="99"/>
    <w:semiHidden/>
    <w:unhideWhenUsed/>
    <w:rsid w:val="005B7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204">
      <w:bodyDiv w:val="1"/>
      <w:marLeft w:val="0"/>
      <w:marRight w:val="0"/>
      <w:marTop w:val="0"/>
      <w:marBottom w:val="0"/>
      <w:divBdr>
        <w:top w:val="none" w:sz="0" w:space="0" w:color="auto"/>
        <w:left w:val="none" w:sz="0" w:space="0" w:color="auto"/>
        <w:bottom w:val="none" w:sz="0" w:space="0" w:color="auto"/>
        <w:right w:val="none" w:sz="0" w:space="0" w:color="auto"/>
      </w:divBdr>
    </w:div>
    <w:div w:id="14621280">
      <w:bodyDiv w:val="1"/>
      <w:marLeft w:val="0"/>
      <w:marRight w:val="0"/>
      <w:marTop w:val="0"/>
      <w:marBottom w:val="0"/>
      <w:divBdr>
        <w:top w:val="none" w:sz="0" w:space="0" w:color="auto"/>
        <w:left w:val="none" w:sz="0" w:space="0" w:color="auto"/>
        <w:bottom w:val="none" w:sz="0" w:space="0" w:color="auto"/>
        <w:right w:val="none" w:sz="0" w:space="0" w:color="auto"/>
      </w:divBdr>
    </w:div>
    <w:div w:id="21783005">
      <w:bodyDiv w:val="1"/>
      <w:marLeft w:val="0"/>
      <w:marRight w:val="0"/>
      <w:marTop w:val="0"/>
      <w:marBottom w:val="0"/>
      <w:divBdr>
        <w:top w:val="none" w:sz="0" w:space="0" w:color="auto"/>
        <w:left w:val="none" w:sz="0" w:space="0" w:color="auto"/>
        <w:bottom w:val="none" w:sz="0" w:space="0" w:color="auto"/>
        <w:right w:val="none" w:sz="0" w:space="0" w:color="auto"/>
      </w:divBdr>
    </w:div>
    <w:div w:id="99765605">
      <w:bodyDiv w:val="1"/>
      <w:marLeft w:val="0"/>
      <w:marRight w:val="0"/>
      <w:marTop w:val="0"/>
      <w:marBottom w:val="0"/>
      <w:divBdr>
        <w:top w:val="none" w:sz="0" w:space="0" w:color="auto"/>
        <w:left w:val="none" w:sz="0" w:space="0" w:color="auto"/>
        <w:bottom w:val="none" w:sz="0" w:space="0" w:color="auto"/>
        <w:right w:val="none" w:sz="0" w:space="0" w:color="auto"/>
      </w:divBdr>
    </w:div>
    <w:div w:id="104424375">
      <w:bodyDiv w:val="1"/>
      <w:marLeft w:val="0"/>
      <w:marRight w:val="0"/>
      <w:marTop w:val="0"/>
      <w:marBottom w:val="0"/>
      <w:divBdr>
        <w:top w:val="none" w:sz="0" w:space="0" w:color="auto"/>
        <w:left w:val="none" w:sz="0" w:space="0" w:color="auto"/>
        <w:bottom w:val="none" w:sz="0" w:space="0" w:color="auto"/>
        <w:right w:val="none" w:sz="0" w:space="0" w:color="auto"/>
      </w:divBdr>
    </w:div>
    <w:div w:id="126092634">
      <w:bodyDiv w:val="1"/>
      <w:marLeft w:val="0"/>
      <w:marRight w:val="0"/>
      <w:marTop w:val="0"/>
      <w:marBottom w:val="0"/>
      <w:divBdr>
        <w:top w:val="none" w:sz="0" w:space="0" w:color="auto"/>
        <w:left w:val="none" w:sz="0" w:space="0" w:color="auto"/>
        <w:bottom w:val="none" w:sz="0" w:space="0" w:color="auto"/>
        <w:right w:val="none" w:sz="0" w:space="0" w:color="auto"/>
      </w:divBdr>
    </w:div>
    <w:div w:id="130680413">
      <w:bodyDiv w:val="1"/>
      <w:marLeft w:val="0"/>
      <w:marRight w:val="0"/>
      <w:marTop w:val="0"/>
      <w:marBottom w:val="0"/>
      <w:divBdr>
        <w:top w:val="none" w:sz="0" w:space="0" w:color="auto"/>
        <w:left w:val="none" w:sz="0" w:space="0" w:color="auto"/>
        <w:bottom w:val="none" w:sz="0" w:space="0" w:color="auto"/>
        <w:right w:val="none" w:sz="0" w:space="0" w:color="auto"/>
      </w:divBdr>
    </w:div>
    <w:div w:id="160127722">
      <w:bodyDiv w:val="1"/>
      <w:marLeft w:val="0"/>
      <w:marRight w:val="0"/>
      <w:marTop w:val="0"/>
      <w:marBottom w:val="0"/>
      <w:divBdr>
        <w:top w:val="none" w:sz="0" w:space="0" w:color="auto"/>
        <w:left w:val="none" w:sz="0" w:space="0" w:color="auto"/>
        <w:bottom w:val="none" w:sz="0" w:space="0" w:color="auto"/>
        <w:right w:val="none" w:sz="0" w:space="0" w:color="auto"/>
      </w:divBdr>
    </w:div>
    <w:div w:id="170216799">
      <w:bodyDiv w:val="1"/>
      <w:marLeft w:val="0"/>
      <w:marRight w:val="0"/>
      <w:marTop w:val="0"/>
      <w:marBottom w:val="0"/>
      <w:divBdr>
        <w:top w:val="none" w:sz="0" w:space="0" w:color="auto"/>
        <w:left w:val="none" w:sz="0" w:space="0" w:color="auto"/>
        <w:bottom w:val="none" w:sz="0" w:space="0" w:color="auto"/>
        <w:right w:val="none" w:sz="0" w:space="0" w:color="auto"/>
      </w:divBdr>
      <w:divsChild>
        <w:div w:id="984042625">
          <w:marLeft w:val="0"/>
          <w:marRight w:val="0"/>
          <w:marTop w:val="0"/>
          <w:marBottom w:val="0"/>
          <w:divBdr>
            <w:top w:val="none" w:sz="0" w:space="0" w:color="auto"/>
            <w:left w:val="none" w:sz="0" w:space="0" w:color="auto"/>
            <w:bottom w:val="none" w:sz="0" w:space="0" w:color="auto"/>
            <w:right w:val="none" w:sz="0" w:space="0" w:color="auto"/>
          </w:divBdr>
          <w:divsChild>
            <w:div w:id="1640301853">
              <w:marLeft w:val="0"/>
              <w:marRight w:val="0"/>
              <w:marTop w:val="0"/>
              <w:marBottom w:val="0"/>
              <w:divBdr>
                <w:top w:val="none" w:sz="0" w:space="0" w:color="auto"/>
                <w:left w:val="none" w:sz="0" w:space="0" w:color="auto"/>
                <w:bottom w:val="none" w:sz="0" w:space="0" w:color="auto"/>
                <w:right w:val="none" w:sz="0" w:space="0" w:color="auto"/>
              </w:divBdr>
              <w:divsChild>
                <w:div w:id="1073889851">
                  <w:marLeft w:val="300"/>
                  <w:marRight w:val="0"/>
                  <w:marTop w:val="0"/>
                  <w:marBottom w:val="0"/>
                  <w:divBdr>
                    <w:top w:val="none" w:sz="0" w:space="0" w:color="auto"/>
                    <w:left w:val="none" w:sz="0" w:space="0" w:color="auto"/>
                    <w:bottom w:val="none" w:sz="0" w:space="0" w:color="auto"/>
                    <w:right w:val="none" w:sz="0" w:space="0" w:color="auto"/>
                  </w:divBdr>
                  <w:divsChild>
                    <w:div w:id="760830774">
                      <w:marLeft w:val="-300"/>
                      <w:marRight w:val="0"/>
                      <w:marTop w:val="0"/>
                      <w:marBottom w:val="0"/>
                      <w:divBdr>
                        <w:top w:val="none" w:sz="0" w:space="0" w:color="auto"/>
                        <w:left w:val="none" w:sz="0" w:space="0" w:color="auto"/>
                        <w:bottom w:val="none" w:sz="0" w:space="0" w:color="auto"/>
                        <w:right w:val="none" w:sz="0" w:space="0" w:color="auto"/>
                      </w:divBdr>
                      <w:divsChild>
                        <w:div w:id="9327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4078">
      <w:bodyDiv w:val="1"/>
      <w:marLeft w:val="0"/>
      <w:marRight w:val="0"/>
      <w:marTop w:val="0"/>
      <w:marBottom w:val="0"/>
      <w:divBdr>
        <w:top w:val="none" w:sz="0" w:space="0" w:color="auto"/>
        <w:left w:val="none" w:sz="0" w:space="0" w:color="auto"/>
        <w:bottom w:val="none" w:sz="0" w:space="0" w:color="auto"/>
        <w:right w:val="none" w:sz="0" w:space="0" w:color="auto"/>
      </w:divBdr>
    </w:div>
    <w:div w:id="219707995">
      <w:bodyDiv w:val="1"/>
      <w:marLeft w:val="0"/>
      <w:marRight w:val="0"/>
      <w:marTop w:val="0"/>
      <w:marBottom w:val="0"/>
      <w:divBdr>
        <w:top w:val="none" w:sz="0" w:space="0" w:color="auto"/>
        <w:left w:val="none" w:sz="0" w:space="0" w:color="auto"/>
        <w:bottom w:val="none" w:sz="0" w:space="0" w:color="auto"/>
        <w:right w:val="none" w:sz="0" w:space="0" w:color="auto"/>
      </w:divBdr>
    </w:div>
    <w:div w:id="279268111">
      <w:bodyDiv w:val="1"/>
      <w:marLeft w:val="0"/>
      <w:marRight w:val="0"/>
      <w:marTop w:val="0"/>
      <w:marBottom w:val="0"/>
      <w:divBdr>
        <w:top w:val="none" w:sz="0" w:space="0" w:color="auto"/>
        <w:left w:val="none" w:sz="0" w:space="0" w:color="auto"/>
        <w:bottom w:val="none" w:sz="0" w:space="0" w:color="auto"/>
        <w:right w:val="none" w:sz="0" w:space="0" w:color="auto"/>
      </w:divBdr>
    </w:div>
    <w:div w:id="282930020">
      <w:bodyDiv w:val="1"/>
      <w:marLeft w:val="0"/>
      <w:marRight w:val="0"/>
      <w:marTop w:val="0"/>
      <w:marBottom w:val="0"/>
      <w:divBdr>
        <w:top w:val="none" w:sz="0" w:space="0" w:color="auto"/>
        <w:left w:val="none" w:sz="0" w:space="0" w:color="auto"/>
        <w:bottom w:val="none" w:sz="0" w:space="0" w:color="auto"/>
        <w:right w:val="none" w:sz="0" w:space="0" w:color="auto"/>
      </w:divBdr>
    </w:div>
    <w:div w:id="315649526">
      <w:bodyDiv w:val="1"/>
      <w:marLeft w:val="0"/>
      <w:marRight w:val="0"/>
      <w:marTop w:val="0"/>
      <w:marBottom w:val="0"/>
      <w:divBdr>
        <w:top w:val="none" w:sz="0" w:space="0" w:color="auto"/>
        <w:left w:val="none" w:sz="0" w:space="0" w:color="auto"/>
        <w:bottom w:val="none" w:sz="0" w:space="0" w:color="auto"/>
        <w:right w:val="none" w:sz="0" w:space="0" w:color="auto"/>
      </w:divBdr>
    </w:div>
    <w:div w:id="381639266">
      <w:bodyDiv w:val="1"/>
      <w:marLeft w:val="0"/>
      <w:marRight w:val="0"/>
      <w:marTop w:val="0"/>
      <w:marBottom w:val="0"/>
      <w:divBdr>
        <w:top w:val="none" w:sz="0" w:space="0" w:color="auto"/>
        <w:left w:val="none" w:sz="0" w:space="0" w:color="auto"/>
        <w:bottom w:val="none" w:sz="0" w:space="0" w:color="auto"/>
        <w:right w:val="none" w:sz="0" w:space="0" w:color="auto"/>
      </w:divBdr>
    </w:div>
    <w:div w:id="396632542">
      <w:bodyDiv w:val="1"/>
      <w:marLeft w:val="0"/>
      <w:marRight w:val="0"/>
      <w:marTop w:val="0"/>
      <w:marBottom w:val="0"/>
      <w:divBdr>
        <w:top w:val="none" w:sz="0" w:space="0" w:color="auto"/>
        <w:left w:val="none" w:sz="0" w:space="0" w:color="auto"/>
        <w:bottom w:val="none" w:sz="0" w:space="0" w:color="auto"/>
        <w:right w:val="none" w:sz="0" w:space="0" w:color="auto"/>
      </w:divBdr>
    </w:div>
    <w:div w:id="440494960">
      <w:bodyDiv w:val="1"/>
      <w:marLeft w:val="0"/>
      <w:marRight w:val="0"/>
      <w:marTop w:val="0"/>
      <w:marBottom w:val="0"/>
      <w:divBdr>
        <w:top w:val="none" w:sz="0" w:space="0" w:color="auto"/>
        <w:left w:val="none" w:sz="0" w:space="0" w:color="auto"/>
        <w:bottom w:val="none" w:sz="0" w:space="0" w:color="auto"/>
        <w:right w:val="none" w:sz="0" w:space="0" w:color="auto"/>
      </w:divBdr>
    </w:div>
    <w:div w:id="629748001">
      <w:bodyDiv w:val="1"/>
      <w:marLeft w:val="0"/>
      <w:marRight w:val="0"/>
      <w:marTop w:val="0"/>
      <w:marBottom w:val="0"/>
      <w:divBdr>
        <w:top w:val="none" w:sz="0" w:space="0" w:color="auto"/>
        <w:left w:val="none" w:sz="0" w:space="0" w:color="auto"/>
        <w:bottom w:val="none" w:sz="0" w:space="0" w:color="auto"/>
        <w:right w:val="none" w:sz="0" w:space="0" w:color="auto"/>
      </w:divBdr>
    </w:div>
    <w:div w:id="738212852">
      <w:bodyDiv w:val="1"/>
      <w:marLeft w:val="0"/>
      <w:marRight w:val="0"/>
      <w:marTop w:val="0"/>
      <w:marBottom w:val="0"/>
      <w:divBdr>
        <w:top w:val="none" w:sz="0" w:space="0" w:color="auto"/>
        <w:left w:val="none" w:sz="0" w:space="0" w:color="auto"/>
        <w:bottom w:val="none" w:sz="0" w:space="0" w:color="auto"/>
        <w:right w:val="none" w:sz="0" w:space="0" w:color="auto"/>
      </w:divBdr>
    </w:div>
    <w:div w:id="753865677">
      <w:bodyDiv w:val="1"/>
      <w:marLeft w:val="0"/>
      <w:marRight w:val="0"/>
      <w:marTop w:val="0"/>
      <w:marBottom w:val="0"/>
      <w:divBdr>
        <w:top w:val="none" w:sz="0" w:space="0" w:color="auto"/>
        <w:left w:val="none" w:sz="0" w:space="0" w:color="auto"/>
        <w:bottom w:val="none" w:sz="0" w:space="0" w:color="auto"/>
        <w:right w:val="none" w:sz="0" w:space="0" w:color="auto"/>
      </w:divBdr>
      <w:divsChild>
        <w:div w:id="81336084">
          <w:marLeft w:val="0"/>
          <w:marRight w:val="0"/>
          <w:marTop w:val="0"/>
          <w:marBottom w:val="0"/>
          <w:divBdr>
            <w:top w:val="none" w:sz="0" w:space="0" w:color="auto"/>
            <w:left w:val="none" w:sz="0" w:space="0" w:color="auto"/>
            <w:bottom w:val="none" w:sz="0" w:space="0" w:color="auto"/>
            <w:right w:val="none" w:sz="0" w:space="0" w:color="auto"/>
          </w:divBdr>
        </w:div>
        <w:div w:id="237716651">
          <w:marLeft w:val="0"/>
          <w:marRight w:val="0"/>
          <w:marTop w:val="0"/>
          <w:marBottom w:val="0"/>
          <w:divBdr>
            <w:top w:val="none" w:sz="0" w:space="0" w:color="auto"/>
            <w:left w:val="none" w:sz="0" w:space="0" w:color="auto"/>
            <w:bottom w:val="none" w:sz="0" w:space="0" w:color="auto"/>
            <w:right w:val="none" w:sz="0" w:space="0" w:color="auto"/>
          </w:divBdr>
        </w:div>
        <w:div w:id="1613587109">
          <w:marLeft w:val="0"/>
          <w:marRight w:val="0"/>
          <w:marTop w:val="0"/>
          <w:marBottom w:val="0"/>
          <w:divBdr>
            <w:top w:val="none" w:sz="0" w:space="0" w:color="auto"/>
            <w:left w:val="none" w:sz="0" w:space="0" w:color="auto"/>
            <w:bottom w:val="none" w:sz="0" w:space="0" w:color="auto"/>
            <w:right w:val="none" w:sz="0" w:space="0" w:color="auto"/>
          </w:divBdr>
        </w:div>
        <w:div w:id="1871451234">
          <w:marLeft w:val="0"/>
          <w:marRight w:val="0"/>
          <w:marTop w:val="0"/>
          <w:marBottom w:val="0"/>
          <w:divBdr>
            <w:top w:val="none" w:sz="0" w:space="0" w:color="auto"/>
            <w:left w:val="none" w:sz="0" w:space="0" w:color="auto"/>
            <w:bottom w:val="none" w:sz="0" w:space="0" w:color="auto"/>
            <w:right w:val="none" w:sz="0" w:space="0" w:color="auto"/>
          </w:divBdr>
        </w:div>
        <w:div w:id="1879777664">
          <w:marLeft w:val="0"/>
          <w:marRight w:val="0"/>
          <w:marTop w:val="0"/>
          <w:marBottom w:val="0"/>
          <w:divBdr>
            <w:top w:val="none" w:sz="0" w:space="0" w:color="auto"/>
            <w:left w:val="none" w:sz="0" w:space="0" w:color="auto"/>
            <w:bottom w:val="none" w:sz="0" w:space="0" w:color="auto"/>
            <w:right w:val="none" w:sz="0" w:space="0" w:color="auto"/>
          </w:divBdr>
        </w:div>
        <w:div w:id="1928463227">
          <w:marLeft w:val="0"/>
          <w:marRight w:val="0"/>
          <w:marTop w:val="0"/>
          <w:marBottom w:val="0"/>
          <w:divBdr>
            <w:top w:val="none" w:sz="0" w:space="0" w:color="auto"/>
            <w:left w:val="none" w:sz="0" w:space="0" w:color="auto"/>
            <w:bottom w:val="none" w:sz="0" w:space="0" w:color="auto"/>
            <w:right w:val="none" w:sz="0" w:space="0" w:color="auto"/>
          </w:divBdr>
        </w:div>
      </w:divsChild>
    </w:div>
    <w:div w:id="898592939">
      <w:bodyDiv w:val="1"/>
      <w:marLeft w:val="0"/>
      <w:marRight w:val="0"/>
      <w:marTop w:val="0"/>
      <w:marBottom w:val="0"/>
      <w:divBdr>
        <w:top w:val="none" w:sz="0" w:space="0" w:color="auto"/>
        <w:left w:val="none" w:sz="0" w:space="0" w:color="auto"/>
        <w:bottom w:val="none" w:sz="0" w:space="0" w:color="auto"/>
        <w:right w:val="none" w:sz="0" w:space="0" w:color="auto"/>
      </w:divBdr>
    </w:div>
    <w:div w:id="978999143">
      <w:bodyDiv w:val="1"/>
      <w:marLeft w:val="0"/>
      <w:marRight w:val="0"/>
      <w:marTop w:val="0"/>
      <w:marBottom w:val="0"/>
      <w:divBdr>
        <w:top w:val="none" w:sz="0" w:space="0" w:color="auto"/>
        <w:left w:val="none" w:sz="0" w:space="0" w:color="auto"/>
        <w:bottom w:val="none" w:sz="0" w:space="0" w:color="auto"/>
        <w:right w:val="none" w:sz="0" w:space="0" w:color="auto"/>
      </w:divBdr>
    </w:div>
    <w:div w:id="1064064343">
      <w:bodyDiv w:val="1"/>
      <w:marLeft w:val="0"/>
      <w:marRight w:val="0"/>
      <w:marTop w:val="0"/>
      <w:marBottom w:val="0"/>
      <w:divBdr>
        <w:top w:val="none" w:sz="0" w:space="0" w:color="auto"/>
        <w:left w:val="none" w:sz="0" w:space="0" w:color="auto"/>
        <w:bottom w:val="none" w:sz="0" w:space="0" w:color="auto"/>
        <w:right w:val="none" w:sz="0" w:space="0" w:color="auto"/>
      </w:divBdr>
    </w:div>
    <w:div w:id="1117598188">
      <w:bodyDiv w:val="1"/>
      <w:marLeft w:val="0"/>
      <w:marRight w:val="0"/>
      <w:marTop w:val="0"/>
      <w:marBottom w:val="0"/>
      <w:divBdr>
        <w:top w:val="none" w:sz="0" w:space="0" w:color="auto"/>
        <w:left w:val="none" w:sz="0" w:space="0" w:color="auto"/>
        <w:bottom w:val="none" w:sz="0" w:space="0" w:color="auto"/>
        <w:right w:val="none" w:sz="0" w:space="0" w:color="auto"/>
      </w:divBdr>
    </w:div>
    <w:div w:id="1138298695">
      <w:bodyDiv w:val="1"/>
      <w:marLeft w:val="0"/>
      <w:marRight w:val="0"/>
      <w:marTop w:val="0"/>
      <w:marBottom w:val="0"/>
      <w:divBdr>
        <w:top w:val="none" w:sz="0" w:space="0" w:color="auto"/>
        <w:left w:val="none" w:sz="0" w:space="0" w:color="auto"/>
        <w:bottom w:val="none" w:sz="0" w:space="0" w:color="auto"/>
        <w:right w:val="none" w:sz="0" w:space="0" w:color="auto"/>
      </w:divBdr>
    </w:div>
    <w:div w:id="1240094730">
      <w:bodyDiv w:val="1"/>
      <w:marLeft w:val="0"/>
      <w:marRight w:val="0"/>
      <w:marTop w:val="0"/>
      <w:marBottom w:val="0"/>
      <w:divBdr>
        <w:top w:val="none" w:sz="0" w:space="0" w:color="auto"/>
        <w:left w:val="none" w:sz="0" w:space="0" w:color="auto"/>
        <w:bottom w:val="none" w:sz="0" w:space="0" w:color="auto"/>
        <w:right w:val="none" w:sz="0" w:space="0" w:color="auto"/>
      </w:divBdr>
    </w:div>
    <w:div w:id="1306661426">
      <w:bodyDiv w:val="1"/>
      <w:marLeft w:val="0"/>
      <w:marRight w:val="0"/>
      <w:marTop w:val="0"/>
      <w:marBottom w:val="0"/>
      <w:divBdr>
        <w:top w:val="none" w:sz="0" w:space="0" w:color="auto"/>
        <w:left w:val="none" w:sz="0" w:space="0" w:color="auto"/>
        <w:bottom w:val="none" w:sz="0" w:space="0" w:color="auto"/>
        <w:right w:val="none" w:sz="0" w:space="0" w:color="auto"/>
      </w:divBdr>
      <w:divsChild>
        <w:div w:id="190146869">
          <w:marLeft w:val="0"/>
          <w:marRight w:val="0"/>
          <w:marTop w:val="0"/>
          <w:marBottom w:val="0"/>
          <w:divBdr>
            <w:top w:val="none" w:sz="0" w:space="0" w:color="auto"/>
            <w:left w:val="none" w:sz="0" w:space="0" w:color="auto"/>
            <w:bottom w:val="none" w:sz="0" w:space="0" w:color="auto"/>
            <w:right w:val="none" w:sz="0" w:space="0" w:color="auto"/>
          </w:divBdr>
        </w:div>
        <w:div w:id="448823165">
          <w:marLeft w:val="0"/>
          <w:marRight w:val="0"/>
          <w:marTop w:val="0"/>
          <w:marBottom w:val="0"/>
          <w:divBdr>
            <w:top w:val="none" w:sz="0" w:space="0" w:color="auto"/>
            <w:left w:val="none" w:sz="0" w:space="0" w:color="auto"/>
            <w:bottom w:val="none" w:sz="0" w:space="0" w:color="auto"/>
            <w:right w:val="none" w:sz="0" w:space="0" w:color="auto"/>
          </w:divBdr>
        </w:div>
        <w:div w:id="526915107">
          <w:marLeft w:val="0"/>
          <w:marRight w:val="0"/>
          <w:marTop w:val="0"/>
          <w:marBottom w:val="0"/>
          <w:divBdr>
            <w:top w:val="none" w:sz="0" w:space="0" w:color="auto"/>
            <w:left w:val="none" w:sz="0" w:space="0" w:color="auto"/>
            <w:bottom w:val="none" w:sz="0" w:space="0" w:color="auto"/>
            <w:right w:val="none" w:sz="0" w:space="0" w:color="auto"/>
          </w:divBdr>
        </w:div>
        <w:div w:id="597563536">
          <w:marLeft w:val="0"/>
          <w:marRight w:val="0"/>
          <w:marTop w:val="0"/>
          <w:marBottom w:val="0"/>
          <w:divBdr>
            <w:top w:val="none" w:sz="0" w:space="0" w:color="auto"/>
            <w:left w:val="none" w:sz="0" w:space="0" w:color="auto"/>
            <w:bottom w:val="none" w:sz="0" w:space="0" w:color="auto"/>
            <w:right w:val="none" w:sz="0" w:space="0" w:color="auto"/>
          </w:divBdr>
        </w:div>
        <w:div w:id="621425644">
          <w:marLeft w:val="0"/>
          <w:marRight w:val="0"/>
          <w:marTop w:val="0"/>
          <w:marBottom w:val="0"/>
          <w:divBdr>
            <w:top w:val="none" w:sz="0" w:space="0" w:color="auto"/>
            <w:left w:val="none" w:sz="0" w:space="0" w:color="auto"/>
            <w:bottom w:val="none" w:sz="0" w:space="0" w:color="auto"/>
            <w:right w:val="none" w:sz="0" w:space="0" w:color="auto"/>
          </w:divBdr>
        </w:div>
        <w:div w:id="990600863">
          <w:marLeft w:val="0"/>
          <w:marRight w:val="0"/>
          <w:marTop w:val="0"/>
          <w:marBottom w:val="0"/>
          <w:divBdr>
            <w:top w:val="none" w:sz="0" w:space="0" w:color="auto"/>
            <w:left w:val="none" w:sz="0" w:space="0" w:color="auto"/>
            <w:bottom w:val="none" w:sz="0" w:space="0" w:color="auto"/>
            <w:right w:val="none" w:sz="0" w:space="0" w:color="auto"/>
          </w:divBdr>
        </w:div>
        <w:div w:id="1090082399">
          <w:marLeft w:val="0"/>
          <w:marRight w:val="0"/>
          <w:marTop w:val="0"/>
          <w:marBottom w:val="0"/>
          <w:divBdr>
            <w:top w:val="none" w:sz="0" w:space="0" w:color="auto"/>
            <w:left w:val="none" w:sz="0" w:space="0" w:color="auto"/>
            <w:bottom w:val="none" w:sz="0" w:space="0" w:color="auto"/>
            <w:right w:val="none" w:sz="0" w:space="0" w:color="auto"/>
          </w:divBdr>
        </w:div>
        <w:div w:id="1179350457">
          <w:marLeft w:val="0"/>
          <w:marRight w:val="0"/>
          <w:marTop w:val="0"/>
          <w:marBottom w:val="0"/>
          <w:divBdr>
            <w:top w:val="none" w:sz="0" w:space="0" w:color="auto"/>
            <w:left w:val="none" w:sz="0" w:space="0" w:color="auto"/>
            <w:bottom w:val="none" w:sz="0" w:space="0" w:color="auto"/>
            <w:right w:val="none" w:sz="0" w:space="0" w:color="auto"/>
          </w:divBdr>
        </w:div>
        <w:div w:id="1459179618">
          <w:marLeft w:val="0"/>
          <w:marRight w:val="0"/>
          <w:marTop w:val="0"/>
          <w:marBottom w:val="0"/>
          <w:divBdr>
            <w:top w:val="none" w:sz="0" w:space="0" w:color="auto"/>
            <w:left w:val="none" w:sz="0" w:space="0" w:color="auto"/>
            <w:bottom w:val="none" w:sz="0" w:space="0" w:color="auto"/>
            <w:right w:val="none" w:sz="0" w:space="0" w:color="auto"/>
          </w:divBdr>
        </w:div>
        <w:div w:id="1528132978">
          <w:marLeft w:val="0"/>
          <w:marRight w:val="0"/>
          <w:marTop w:val="0"/>
          <w:marBottom w:val="0"/>
          <w:divBdr>
            <w:top w:val="none" w:sz="0" w:space="0" w:color="auto"/>
            <w:left w:val="none" w:sz="0" w:space="0" w:color="auto"/>
            <w:bottom w:val="none" w:sz="0" w:space="0" w:color="auto"/>
            <w:right w:val="none" w:sz="0" w:space="0" w:color="auto"/>
          </w:divBdr>
        </w:div>
        <w:div w:id="1562522241">
          <w:marLeft w:val="0"/>
          <w:marRight w:val="0"/>
          <w:marTop w:val="0"/>
          <w:marBottom w:val="0"/>
          <w:divBdr>
            <w:top w:val="none" w:sz="0" w:space="0" w:color="auto"/>
            <w:left w:val="none" w:sz="0" w:space="0" w:color="auto"/>
            <w:bottom w:val="none" w:sz="0" w:space="0" w:color="auto"/>
            <w:right w:val="none" w:sz="0" w:space="0" w:color="auto"/>
          </w:divBdr>
        </w:div>
        <w:div w:id="1564366219">
          <w:marLeft w:val="0"/>
          <w:marRight w:val="0"/>
          <w:marTop w:val="0"/>
          <w:marBottom w:val="0"/>
          <w:divBdr>
            <w:top w:val="none" w:sz="0" w:space="0" w:color="auto"/>
            <w:left w:val="none" w:sz="0" w:space="0" w:color="auto"/>
            <w:bottom w:val="none" w:sz="0" w:space="0" w:color="auto"/>
            <w:right w:val="none" w:sz="0" w:space="0" w:color="auto"/>
          </w:divBdr>
        </w:div>
        <w:div w:id="1893731036">
          <w:marLeft w:val="0"/>
          <w:marRight w:val="0"/>
          <w:marTop w:val="0"/>
          <w:marBottom w:val="0"/>
          <w:divBdr>
            <w:top w:val="none" w:sz="0" w:space="0" w:color="auto"/>
            <w:left w:val="none" w:sz="0" w:space="0" w:color="auto"/>
            <w:bottom w:val="none" w:sz="0" w:space="0" w:color="auto"/>
            <w:right w:val="none" w:sz="0" w:space="0" w:color="auto"/>
          </w:divBdr>
        </w:div>
        <w:div w:id="1910463336">
          <w:marLeft w:val="0"/>
          <w:marRight w:val="0"/>
          <w:marTop w:val="0"/>
          <w:marBottom w:val="0"/>
          <w:divBdr>
            <w:top w:val="none" w:sz="0" w:space="0" w:color="auto"/>
            <w:left w:val="none" w:sz="0" w:space="0" w:color="auto"/>
            <w:bottom w:val="none" w:sz="0" w:space="0" w:color="auto"/>
            <w:right w:val="none" w:sz="0" w:space="0" w:color="auto"/>
          </w:divBdr>
        </w:div>
        <w:div w:id="1965304848">
          <w:marLeft w:val="0"/>
          <w:marRight w:val="0"/>
          <w:marTop w:val="0"/>
          <w:marBottom w:val="0"/>
          <w:divBdr>
            <w:top w:val="none" w:sz="0" w:space="0" w:color="auto"/>
            <w:left w:val="none" w:sz="0" w:space="0" w:color="auto"/>
            <w:bottom w:val="none" w:sz="0" w:space="0" w:color="auto"/>
            <w:right w:val="none" w:sz="0" w:space="0" w:color="auto"/>
          </w:divBdr>
        </w:div>
        <w:div w:id="2083522466">
          <w:marLeft w:val="0"/>
          <w:marRight w:val="0"/>
          <w:marTop w:val="0"/>
          <w:marBottom w:val="0"/>
          <w:divBdr>
            <w:top w:val="none" w:sz="0" w:space="0" w:color="auto"/>
            <w:left w:val="none" w:sz="0" w:space="0" w:color="auto"/>
            <w:bottom w:val="none" w:sz="0" w:space="0" w:color="auto"/>
            <w:right w:val="none" w:sz="0" w:space="0" w:color="auto"/>
          </w:divBdr>
        </w:div>
      </w:divsChild>
    </w:div>
    <w:div w:id="1451587561">
      <w:bodyDiv w:val="1"/>
      <w:marLeft w:val="0"/>
      <w:marRight w:val="0"/>
      <w:marTop w:val="0"/>
      <w:marBottom w:val="0"/>
      <w:divBdr>
        <w:top w:val="none" w:sz="0" w:space="0" w:color="auto"/>
        <w:left w:val="none" w:sz="0" w:space="0" w:color="auto"/>
        <w:bottom w:val="none" w:sz="0" w:space="0" w:color="auto"/>
        <w:right w:val="none" w:sz="0" w:space="0" w:color="auto"/>
      </w:divBdr>
    </w:div>
    <w:div w:id="1453018750">
      <w:bodyDiv w:val="1"/>
      <w:marLeft w:val="0"/>
      <w:marRight w:val="0"/>
      <w:marTop w:val="0"/>
      <w:marBottom w:val="0"/>
      <w:divBdr>
        <w:top w:val="none" w:sz="0" w:space="0" w:color="auto"/>
        <w:left w:val="none" w:sz="0" w:space="0" w:color="auto"/>
        <w:bottom w:val="none" w:sz="0" w:space="0" w:color="auto"/>
        <w:right w:val="none" w:sz="0" w:space="0" w:color="auto"/>
      </w:divBdr>
    </w:div>
    <w:div w:id="1462458651">
      <w:bodyDiv w:val="1"/>
      <w:marLeft w:val="0"/>
      <w:marRight w:val="0"/>
      <w:marTop w:val="0"/>
      <w:marBottom w:val="0"/>
      <w:divBdr>
        <w:top w:val="none" w:sz="0" w:space="0" w:color="auto"/>
        <w:left w:val="none" w:sz="0" w:space="0" w:color="auto"/>
        <w:bottom w:val="none" w:sz="0" w:space="0" w:color="auto"/>
        <w:right w:val="none" w:sz="0" w:space="0" w:color="auto"/>
      </w:divBdr>
      <w:divsChild>
        <w:div w:id="757554111">
          <w:marLeft w:val="0"/>
          <w:marRight w:val="0"/>
          <w:marTop w:val="0"/>
          <w:marBottom w:val="0"/>
          <w:divBdr>
            <w:top w:val="none" w:sz="0" w:space="0" w:color="auto"/>
            <w:left w:val="none" w:sz="0" w:space="0" w:color="auto"/>
            <w:bottom w:val="none" w:sz="0" w:space="0" w:color="auto"/>
            <w:right w:val="none" w:sz="0" w:space="0" w:color="auto"/>
          </w:divBdr>
        </w:div>
        <w:div w:id="875653043">
          <w:marLeft w:val="0"/>
          <w:marRight w:val="0"/>
          <w:marTop w:val="0"/>
          <w:marBottom w:val="0"/>
          <w:divBdr>
            <w:top w:val="none" w:sz="0" w:space="0" w:color="auto"/>
            <w:left w:val="none" w:sz="0" w:space="0" w:color="auto"/>
            <w:bottom w:val="none" w:sz="0" w:space="0" w:color="auto"/>
            <w:right w:val="none" w:sz="0" w:space="0" w:color="auto"/>
          </w:divBdr>
        </w:div>
        <w:div w:id="1619533077">
          <w:marLeft w:val="0"/>
          <w:marRight w:val="0"/>
          <w:marTop w:val="0"/>
          <w:marBottom w:val="0"/>
          <w:divBdr>
            <w:top w:val="none" w:sz="0" w:space="0" w:color="auto"/>
            <w:left w:val="none" w:sz="0" w:space="0" w:color="auto"/>
            <w:bottom w:val="none" w:sz="0" w:space="0" w:color="auto"/>
            <w:right w:val="none" w:sz="0" w:space="0" w:color="auto"/>
          </w:divBdr>
        </w:div>
        <w:div w:id="1789202371">
          <w:marLeft w:val="0"/>
          <w:marRight w:val="0"/>
          <w:marTop w:val="0"/>
          <w:marBottom w:val="0"/>
          <w:divBdr>
            <w:top w:val="none" w:sz="0" w:space="0" w:color="auto"/>
            <w:left w:val="none" w:sz="0" w:space="0" w:color="auto"/>
            <w:bottom w:val="none" w:sz="0" w:space="0" w:color="auto"/>
            <w:right w:val="none" w:sz="0" w:space="0" w:color="auto"/>
          </w:divBdr>
        </w:div>
        <w:div w:id="1972131722">
          <w:marLeft w:val="0"/>
          <w:marRight w:val="0"/>
          <w:marTop w:val="0"/>
          <w:marBottom w:val="0"/>
          <w:divBdr>
            <w:top w:val="none" w:sz="0" w:space="0" w:color="auto"/>
            <w:left w:val="none" w:sz="0" w:space="0" w:color="auto"/>
            <w:bottom w:val="none" w:sz="0" w:space="0" w:color="auto"/>
            <w:right w:val="none" w:sz="0" w:space="0" w:color="auto"/>
          </w:divBdr>
        </w:div>
      </w:divsChild>
    </w:div>
    <w:div w:id="1545558378">
      <w:bodyDiv w:val="1"/>
      <w:marLeft w:val="0"/>
      <w:marRight w:val="0"/>
      <w:marTop w:val="0"/>
      <w:marBottom w:val="0"/>
      <w:divBdr>
        <w:top w:val="none" w:sz="0" w:space="0" w:color="auto"/>
        <w:left w:val="none" w:sz="0" w:space="0" w:color="auto"/>
        <w:bottom w:val="none" w:sz="0" w:space="0" w:color="auto"/>
        <w:right w:val="none" w:sz="0" w:space="0" w:color="auto"/>
      </w:divBdr>
    </w:div>
    <w:div w:id="1720589572">
      <w:bodyDiv w:val="1"/>
      <w:marLeft w:val="0"/>
      <w:marRight w:val="0"/>
      <w:marTop w:val="0"/>
      <w:marBottom w:val="0"/>
      <w:divBdr>
        <w:top w:val="none" w:sz="0" w:space="0" w:color="auto"/>
        <w:left w:val="none" w:sz="0" w:space="0" w:color="auto"/>
        <w:bottom w:val="none" w:sz="0" w:space="0" w:color="auto"/>
        <w:right w:val="none" w:sz="0" w:space="0" w:color="auto"/>
      </w:divBdr>
      <w:divsChild>
        <w:div w:id="1006009659">
          <w:marLeft w:val="0"/>
          <w:marRight w:val="0"/>
          <w:marTop w:val="0"/>
          <w:marBottom w:val="0"/>
          <w:divBdr>
            <w:top w:val="none" w:sz="0" w:space="0" w:color="auto"/>
            <w:left w:val="none" w:sz="0" w:space="0" w:color="auto"/>
            <w:bottom w:val="none" w:sz="0" w:space="0" w:color="auto"/>
            <w:right w:val="none" w:sz="0" w:space="0" w:color="auto"/>
          </w:divBdr>
          <w:divsChild>
            <w:div w:id="590702327">
              <w:marLeft w:val="0"/>
              <w:marRight w:val="0"/>
              <w:marTop w:val="0"/>
              <w:marBottom w:val="0"/>
              <w:divBdr>
                <w:top w:val="none" w:sz="0" w:space="0" w:color="auto"/>
                <w:left w:val="none" w:sz="0" w:space="0" w:color="auto"/>
                <w:bottom w:val="none" w:sz="0" w:space="0" w:color="auto"/>
                <w:right w:val="none" w:sz="0" w:space="0" w:color="auto"/>
              </w:divBdr>
              <w:divsChild>
                <w:div w:id="686248656">
                  <w:marLeft w:val="300"/>
                  <w:marRight w:val="0"/>
                  <w:marTop w:val="0"/>
                  <w:marBottom w:val="0"/>
                  <w:divBdr>
                    <w:top w:val="none" w:sz="0" w:space="0" w:color="auto"/>
                    <w:left w:val="none" w:sz="0" w:space="0" w:color="auto"/>
                    <w:bottom w:val="none" w:sz="0" w:space="0" w:color="auto"/>
                    <w:right w:val="none" w:sz="0" w:space="0" w:color="auto"/>
                  </w:divBdr>
                  <w:divsChild>
                    <w:div w:id="1764300245">
                      <w:marLeft w:val="-300"/>
                      <w:marRight w:val="0"/>
                      <w:marTop w:val="0"/>
                      <w:marBottom w:val="0"/>
                      <w:divBdr>
                        <w:top w:val="none" w:sz="0" w:space="0" w:color="auto"/>
                        <w:left w:val="none" w:sz="0" w:space="0" w:color="auto"/>
                        <w:bottom w:val="none" w:sz="0" w:space="0" w:color="auto"/>
                        <w:right w:val="none" w:sz="0" w:space="0" w:color="auto"/>
                      </w:divBdr>
                      <w:divsChild>
                        <w:div w:id="10685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83460">
      <w:bodyDiv w:val="1"/>
      <w:marLeft w:val="0"/>
      <w:marRight w:val="0"/>
      <w:marTop w:val="0"/>
      <w:marBottom w:val="0"/>
      <w:divBdr>
        <w:top w:val="none" w:sz="0" w:space="0" w:color="auto"/>
        <w:left w:val="none" w:sz="0" w:space="0" w:color="auto"/>
        <w:bottom w:val="none" w:sz="0" w:space="0" w:color="auto"/>
        <w:right w:val="none" w:sz="0" w:space="0" w:color="auto"/>
      </w:divBdr>
    </w:div>
    <w:div w:id="1770348007">
      <w:bodyDiv w:val="1"/>
      <w:marLeft w:val="0"/>
      <w:marRight w:val="0"/>
      <w:marTop w:val="0"/>
      <w:marBottom w:val="0"/>
      <w:divBdr>
        <w:top w:val="none" w:sz="0" w:space="0" w:color="auto"/>
        <w:left w:val="none" w:sz="0" w:space="0" w:color="auto"/>
        <w:bottom w:val="none" w:sz="0" w:space="0" w:color="auto"/>
        <w:right w:val="none" w:sz="0" w:space="0" w:color="auto"/>
      </w:divBdr>
    </w:div>
    <w:div w:id="1820339796">
      <w:bodyDiv w:val="1"/>
      <w:marLeft w:val="0"/>
      <w:marRight w:val="0"/>
      <w:marTop w:val="0"/>
      <w:marBottom w:val="0"/>
      <w:divBdr>
        <w:top w:val="none" w:sz="0" w:space="0" w:color="auto"/>
        <w:left w:val="none" w:sz="0" w:space="0" w:color="auto"/>
        <w:bottom w:val="none" w:sz="0" w:space="0" w:color="auto"/>
        <w:right w:val="none" w:sz="0" w:space="0" w:color="auto"/>
      </w:divBdr>
    </w:div>
    <w:div w:id="1836216519">
      <w:bodyDiv w:val="1"/>
      <w:marLeft w:val="0"/>
      <w:marRight w:val="0"/>
      <w:marTop w:val="0"/>
      <w:marBottom w:val="0"/>
      <w:divBdr>
        <w:top w:val="none" w:sz="0" w:space="0" w:color="auto"/>
        <w:left w:val="none" w:sz="0" w:space="0" w:color="auto"/>
        <w:bottom w:val="none" w:sz="0" w:space="0" w:color="auto"/>
        <w:right w:val="none" w:sz="0" w:space="0" w:color="auto"/>
      </w:divBdr>
    </w:div>
    <w:div w:id="2092964603">
      <w:bodyDiv w:val="1"/>
      <w:marLeft w:val="0"/>
      <w:marRight w:val="0"/>
      <w:marTop w:val="0"/>
      <w:marBottom w:val="0"/>
      <w:divBdr>
        <w:top w:val="none" w:sz="0" w:space="0" w:color="auto"/>
        <w:left w:val="none" w:sz="0" w:space="0" w:color="auto"/>
        <w:bottom w:val="none" w:sz="0" w:space="0" w:color="auto"/>
        <w:right w:val="none" w:sz="0" w:space="0" w:color="auto"/>
      </w:divBdr>
    </w:div>
    <w:div w:id="2118400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emberclicks.net/assets/docs/Misc/EndsDocument/January%202019%20Utilization%20and%20Satisfaction%20Inform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sa.memberclicks.net/assets/docs/Misc/EndsDocument/Participant%20List%20January.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wsa.memberclicks.net/assets/docs/Misc/EndsDocument/Combined%20notes%20re-explora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AWSA</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Lynch</dc:creator>
  <cp:keywords/>
  <dc:description/>
  <cp:lastModifiedBy>Jim Lynch</cp:lastModifiedBy>
  <cp:revision>4</cp:revision>
  <cp:lastPrinted>2019-01-09T14:42:00Z</cp:lastPrinted>
  <dcterms:created xsi:type="dcterms:W3CDTF">2019-01-09T16:36:00Z</dcterms:created>
  <dcterms:modified xsi:type="dcterms:W3CDTF">2019-01-09T16:38:00Z</dcterms:modified>
</cp:coreProperties>
</file>